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3E" w:rsidRPr="00893B3E" w:rsidRDefault="00893B3E" w:rsidP="00893B3E">
      <w:pPr>
        <w:widowControl/>
        <w:autoSpaceDE/>
        <w:autoSpaceDN/>
        <w:adjustRightInd/>
        <w:ind w:left="-851" w:right="-1026"/>
        <w:jc w:val="center"/>
        <w:rPr>
          <w:b/>
          <w:i/>
          <w:sz w:val="32"/>
          <w:szCs w:val="32"/>
          <w:u w:val="single"/>
        </w:rPr>
      </w:pPr>
      <w:r w:rsidRPr="00893B3E">
        <w:rPr>
          <w:b/>
          <w:i/>
          <w:noProof/>
          <w:sz w:val="32"/>
          <w:szCs w:val="32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.5pt;margin-top:.35pt;width:54pt;height:1in;z-index:1">
            <v:imagedata r:id="rId6" o:title="Герб  Опака"/>
            <w10:wrap type="square"/>
          </v:shape>
        </w:pict>
      </w:r>
    </w:p>
    <w:p w:rsidR="00893B3E" w:rsidRPr="00893B3E" w:rsidRDefault="00893B3E" w:rsidP="00893B3E">
      <w:pPr>
        <w:widowControl/>
        <w:autoSpaceDE/>
        <w:autoSpaceDN/>
        <w:adjustRightInd/>
        <w:ind w:left="-851" w:right="-1026"/>
        <w:jc w:val="center"/>
        <w:rPr>
          <w:b/>
          <w:i/>
          <w:sz w:val="32"/>
          <w:szCs w:val="32"/>
          <w:u w:val="single"/>
        </w:rPr>
      </w:pPr>
      <w:r w:rsidRPr="00893B3E">
        <w:rPr>
          <w:b/>
          <w:i/>
          <w:sz w:val="32"/>
          <w:szCs w:val="32"/>
          <w:u w:val="single"/>
        </w:rPr>
        <w:t xml:space="preserve">О Б Щ И Н А   О П А К А,  О Б Л А С Т   </w:t>
      </w:r>
      <w:proofErr w:type="spellStart"/>
      <w:r w:rsidRPr="00893B3E">
        <w:rPr>
          <w:b/>
          <w:i/>
          <w:sz w:val="32"/>
          <w:szCs w:val="32"/>
          <w:u w:val="single"/>
        </w:rPr>
        <w:t>Т</w:t>
      </w:r>
      <w:proofErr w:type="spellEnd"/>
      <w:r w:rsidRPr="00893B3E">
        <w:rPr>
          <w:b/>
          <w:i/>
          <w:sz w:val="32"/>
          <w:szCs w:val="32"/>
          <w:u w:val="single"/>
        </w:rPr>
        <w:t xml:space="preserve"> Ъ Р Г О В И Щ Е</w:t>
      </w:r>
    </w:p>
    <w:p w:rsidR="00893B3E" w:rsidRPr="00893B3E" w:rsidRDefault="00893B3E" w:rsidP="00893B3E">
      <w:pPr>
        <w:widowControl/>
        <w:autoSpaceDE/>
        <w:autoSpaceDN/>
        <w:adjustRightInd/>
        <w:ind w:left="-426" w:right="-743"/>
        <w:rPr>
          <w:i/>
          <w:lang w:val="ru-RU"/>
        </w:rPr>
      </w:pPr>
      <w:r w:rsidRPr="00893B3E">
        <w:rPr>
          <w:i/>
          <w:lang w:val="ru-RU"/>
        </w:rPr>
        <w:t xml:space="preserve">        гр. Опака  ул. </w:t>
      </w:r>
      <w:proofErr w:type="spellStart"/>
      <w:r w:rsidRPr="00893B3E">
        <w:rPr>
          <w:i/>
          <w:lang w:val="ru-RU"/>
        </w:rPr>
        <w:t>Съединение</w:t>
      </w:r>
      <w:proofErr w:type="spellEnd"/>
      <w:r w:rsidRPr="00893B3E">
        <w:rPr>
          <w:i/>
          <w:lang w:val="ru-RU"/>
        </w:rPr>
        <w:t xml:space="preserve"> № 3; тел. 06039/2222, факс 06039/2421; </w:t>
      </w:r>
      <w:r w:rsidRPr="00893B3E">
        <w:rPr>
          <w:i/>
          <w:lang w:val="en-US"/>
        </w:rPr>
        <w:t>e</w:t>
      </w:r>
      <w:r w:rsidRPr="00893B3E">
        <w:rPr>
          <w:i/>
          <w:lang w:val="ru-RU"/>
        </w:rPr>
        <w:t>-</w:t>
      </w:r>
      <w:r w:rsidRPr="00893B3E">
        <w:rPr>
          <w:i/>
          <w:lang w:val="en-US"/>
        </w:rPr>
        <w:t>mail</w:t>
      </w:r>
      <w:r w:rsidRPr="00893B3E">
        <w:rPr>
          <w:i/>
          <w:lang w:val="ru-RU"/>
        </w:rPr>
        <w:t xml:space="preserve">: </w:t>
      </w:r>
      <w:proofErr w:type="spellStart"/>
      <w:r w:rsidRPr="00893B3E">
        <w:rPr>
          <w:i/>
          <w:lang w:val="en-US"/>
        </w:rPr>
        <w:t>obstinaopaka</w:t>
      </w:r>
      <w:proofErr w:type="spellEnd"/>
      <w:r w:rsidRPr="00893B3E">
        <w:rPr>
          <w:i/>
          <w:lang w:val="ru-RU"/>
        </w:rPr>
        <w:t>@</w:t>
      </w:r>
      <w:proofErr w:type="spellStart"/>
      <w:r w:rsidRPr="00893B3E">
        <w:rPr>
          <w:i/>
          <w:lang w:val="en-US"/>
        </w:rPr>
        <w:t>abv</w:t>
      </w:r>
      <w:proofErr w:type="spellEnd"/>
      <w:r w:rsidRPr="00893B3E">
        <w:rPr>
          <w:i/>
          <w:lang w:val="ru-RU"/>
        </w:rPr>
        <w:t>.</w:t>
      </w:r>
      <w:proofErr w:type="spellStart"/>
      <w:r w:rsidRPr="00893B3E">
        <w:rPr>
          <w:i/>
          <w:lang w:val="en-US"/>
        </w:rPr>
        <w:t>bg</w:t>
      </w:r>
      <w:proofErr w:type="spellEnd"/>
    </w:p>
    <w:p w:rsidR="00893B3E" w:rsidRPr="00893B3E" w:rsidRDefault="00893B3E" w:rsidP="00893B3E">
      <w:pPr>
        <w:widowControl/>
        <w:autoSpaceDE/>
        <w:autoSpaceDN/>
        <w:adjustRightInd/>
        <w:jc w:val="center"/>
        <w:rPr>
          <w:b/>
          <w:sz w:val="24"/>
          <w:szCs w:val="24"/>
          <w:u w:val="single"/>
          <w:lang w:val="ru-RU"/>
        </w:rPr>
      </w:pPr>
    </w:p>
    <w:p w:rsidR="00893B3E" w:rsidRDefault="00893B3E">
      <w:pPr>
        <w:shd w:val="clear" w:color="auto" w:fill="FFFFFF"/>
        <w:spacing w:line="418" w:lineRule="exact"/>
        <w:ind w:right="5"/>
        <w:jc w:val="center"/>
        <w:rPr>
          <w:color w:val="000000"/>
          <w:spacing w:val="14"/>
          <w:sz w:val="40"/>
          <w:szCs w:val="40"/>
          <w:lang w:val="en-US"/>
        </w:rPr>
      </w:pPr>
    </w:p>
    <w:p w:rsidR="00893B3E" w:rsidRDefault="00893B3E">
      <w:pPr>
        <w:shd w:val="clear" w:color="auto" w:fill="FFFFFF"/>
        <w:spacing w:line="418" w:lineRule="exact"/>
        <w:ind w:right="5"/>
        <w:jc w:val="center"/>
        <w:rPr>
          <w:color w:val="000000"/>
          <w:spacing w:val="14"/>
          <w:sz w:val="40"/>
          <w:szCs w:val="40"/>
          <w:lang w:val="en-US"/>
        </w:rPr>
      </w:pPr>
    </w:p>
    <w:p w:rsidR="00D46643" w:rsidRDefault="0038724A">
      <w:pPr>
        <w:shd w:val="clear" w:color="auto" w:fill="FFFFFF"/>
        <w:spacing w:line="418" w:lineRule="exact"/>
        <w:ind w:right="5"/>
        <w:jc w:val="center"/>
      </w:pPr>
      <w:r>
        <w:rPr>
          <w:color w:val="000000"/>
          <w:spacing w:val="14"/>
          <w:sz w:val="40"/>
          <w:szCs w:val="40"/>
        </w:rPr>
        <w:t xml:space="preserve">ПРОЕКТ за </w:t>
      </w:r>
      <w:r w:rsidR="00C14D0B">
        <w:rPr>
          <w:color w:val="000000"/>
          <w:spacing w:val="14"/>
          <w:sz w:val="40"/>
          <w:szCs w:val="40"/>
        </w:rPr>
        <w:t>НАРЕДБА</w:t>
      </w:r>
    </w:p>
    <w:p w:rsidR="00D46643" w:rsidRPr="00C14D0B" w:rsidRDefault="00C14D0B" w:rsidP="00C14D0B">
      <w:pPr>
        <w:shd w:val="clear" w:color="auto" w:fill="FFFFFF"/>
        <w:spacing w:before="5" w:line="418" w:lineRule="exact"/>
        <w:ind w:left="336" w:hanging="336"/>
        <w:jc w:val="center"/>
      </w:pPr>
      <w:r w:rsidRPr="00C14D0B">
        <w:rPr>
          <w:color w:val="000000"/>
          <w:spacing w:val="-14"/>
          <w:sz w:val="40"/>
          <w:szCs w:val="40"/>
        </w:rPr>
        <w:t xml:space="preserve">за </w:t>
      </w:r>
      <w:r w:rsidRPr="00C14D0B">
        <w:rPr>
          <w:bCs/>
          <w:color w:val="000000"/>
          <w:spacing w:val="7"/>
          <w:sz w:val="34"/>
          <w:szCs w:val="34"/>
        </w:rPr>
        <w:t xml:space="preserve">рекламната дейност на територията на община </w:t>
      </w:r>
      <w:r>
        <w:rPr>
          <w:bCs/>
          <w:color w:val="000000"/>
          <w:spacing w:val="7"/>
          <w:sz w:val="34"/>
          <w:szCs w:val="34"/>
        </w:rPr>
        <w:t>Опака</w:t>
      </w:r>
    </w:p>
    <w:p w:rsidR="00C14D0B" w:rsidRDefault="00C14D0B">
      <w:pPr>
        <w:shd w:val="clear" w:color="auto" w:fill="FFFFFF"/>
        <w:spacing w:before="365" w:line="365" w:lineRule="exact"/>
        <w:ind w:left="3139" w:right="3139"/>
        <w:jc w:val="center"/>
        <w:rPr>
          <w:b/>
          <w:bCs/>
          <w:color w:val="000000"/>
          <w:spacing w:val="-13"/>
          <w:sz w:val="34"/>
          <w:szCs w:val="34"/>
        </w:rPr>
      </w:pPr>
      <w:r>
        <w:rPr>
          <w:b/>
          <w:bCs/>
          <w:color w:val="000000"/>
          <w:spacing w:val="-13"/>
          <w:sz w:val="34"/>
          <w:szCs w:val="34"/>
        </w:rPr>
        <w:t xml:space="preserve">РАЗДЕЛ </w:t>
      </w:r>
      <w:r>
        <w:rPr>
          <w:b/>
          <w:bCs/>
          <w:color w:val="000000"/>
          <w:spacing w:val="-13"/>
          <w:sz w:val="34"/>
          <w:szCs w:val="34"/>
          <w:lang w:val="en-US"/>
        </w:rPr>
        <w:t xml:space="preserve">I </w:t>
      </w:r>
    </w:p>
    <w:p w:rsidR="00D46643" w:rsidRDefault="00C14D0B">
      <w:pPr>
        <w:shd w:val="clear" w:color="auto" w:fill="FFFFFF"/>
        <w:spacing w:before="365" w:line="365" w:lineRule="exact"/>
        <w:ind w:left="3139" w:right="3139"/>
        <w:jc w:val="center"/>
      </w:pPr>
      <w:r>
        <w:rPr>
          <w:b/>
          <w:bCs/>
          <w:color w:val="000000"/>
          <w:spacing w:val="-14"/>
          <w:sz w:val="34"/>
          <w:szCs w:val="34"/>
        </w:rPr>
        <w:t>ОБЩИ ПОЛОЖЕНИЯ</w:t>
      </w:r>
    </w:p>
    <w:p w:rsidR="00D46643" w:rsidRDefault="00C14D0B">
      <w:pPr>
        <w:shd w:val="clear" w:color="auto" w:fill="FFFFFF"/>
        <w:spacing w:before="283" w:line="307" w:lineRule="exact"/>
        <w:ind w:firstLine="715"/>
        <w:jc w:val="both"/>
      </w:pPr>
      <w:r>
        <w:rPr>
          <w:color w:val="000000"/>
          <w:spacing w:val="1"/>
          <w:sz w:val="28"/>
          <w:szCs w:val="28"/>
        </w:rPr>
        <w:t xml:space="preserve">Чл. 1. Разпространяването на информация със средствата на външната </w:t>
      </w:r>
      <w:r>
        <w:rPr>
          <w:color w:val="000000"/>
          <w:sz w:val="28"/>
          <w:szCs w:val="28"/>
        </w:rPr>
        <w:t xml:space="preserve">реклама, надписите и информационно-указателните табели на територията на </w:t>
      </w:r>
      <w:r>
        <w:rPr>
          <w:color w:val="000000"/>
          <w:spacing w:val="1"/>
          <w:sz w:val="28"/>
          <w:szCs w:val="28"/>
        </w:rPr>
        <w:t xml:space="preserve">община Опака става при спазване на изискванията на настоящата наредба и </w:t>
      </w:r>
      <w:r>
        <w:rPr>
          <w:color w:val="000000"/>
          <w:spacing w:val="-1"/>
          <w:sz w:val="28"/>
          <w:szCs w:val="28"/>
        </w:rPr>
        <w:t>действащото законодателство.</w:t>
      </w:r>
    </w:p>
    <w:p w:rsidR="00D46643" w:rsidRDefault="00C14D0B">
      <w:pPr>
        <w:shd w:val="clear" w:color="auto" w:fill="FFFFFF"/>
        <w:spacing w:line="307" w:lineRule="exact"/>
        <w:ind w:left="715"/>
      </w:pPr>
      <w:r>
        <w:rPr>
          <w:color w:val="000000"/>
          <w:spacing w:val="-1"/>
          <w:sz w:val="28"/>
          <w:szCs w:val="28"/>
        </w:rPr>
        <w:t>Чл. 2. /1/ По смисъла на тази наредба:</w:t>
      </w:r>
    </w:p>
    <w:p w:rsidR="00D46643" w:rsidRDefault="00C14D0B" w:rsidP="00C14D0B">
      <w:pPr>
        <w:numPr>
          <w:ilvl w:val="0"/>
          <w:numId w:val="1"/>
        </w:numPr>
        <w:shd w:val="clear" w:color="auto" w:fill="FFFFFF"/>
        <w:spacing w:line="307" w:lineRule="exact"/>
        <w:ind w:left="5" w:firstLine="720"/>
        <w:rPr>
          <w:color w:val="000000"/>
          <w:spacing w:val="-3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"Външна реклама" е всеки текст, изображение или </w:t>
      </w:r>
      <w:r>
        <w:rPr>
          <w:color w:val="000000"/>
          <w:spacing w:val="5"/>
          <w:sz w:val="28"/>
          <w:szCs w:val="28"/>
        </w:rPr>
        <w:t>пространствена форма, предназначени да информират обществеността или да</w:t>
      </w:r>
      <w:r>
        <w:rPr>
          <w:color w:val="000000"/>
          <w:spacing w:val="5"/>
          <w:sz w:val="28"/>
          <w:szCs w:val="28"/>
        </w:rPr>
        <w:br/>
      </w:r>
      <w:r>
        <w:rPr>
          <w:color w:val="000000"/>
          <w:spacing w:val="1"/>
          <w:sz w:val="28"/>
          <w:szCs w:val="28"/>
        </w:rPr>
        <w:t>привличат нейното внимание с търговска цел, които не се разпространяват чрез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4"/>
          <w:sz w:val="28"/>
          <w:szCs w:val="28"/>
        </w:rPr>
        <w:t xml:space="preserve">средствата за масово осведомяване, телекомуникациите или пряко до </w:t>
      </w:r>
      <w:r>
        <w:rPr>
          <w:color w:val="000000"/>
          <w:spacing w:val="-2"/>
          <w:sz w:val="28"/>
          <w:szCs w:val="28"/>
        </w:rPr>
        <w:t>индивидуален клиент.</w:t>
      </w:r>
    </w:p>
    <w:p w:rsidR="00D46643" w:rsidRDefault="00C14D0B" w:rsidP="00C14D0B">
      <w:pPr>
        <w:numPr>
          <w:ilvl w:val="0"/>
          <w:numId w:val="1"/>
        </w:numPr>
        <w:shd w:val="clear" w:color="auto" w:fill="FFFFFF"/>
        <w:tabs>
          <w:tab w:val="left" w:pos="1742"/>
        </w:tabs>
        <w:spacing w:line="307" w:lineRule="exact"/>
        <w:ind w:left="5" w:firstLine="720"/>
        <w:rPr>
          <w:color w:val="000000"/>
          <w:spacing w:val="-17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"Надпис" е всеки текст, изображение или пространствена форма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върху сграда, свързани с функцията на даден обект в нея.</w:t>
      </w:r>
    </w:p>
    <w:p w:rsidR="00D46643" w:rsidRDefault="00C14D0B" w:rsidP="00C14D0B">
      <w:pPr>
        <w:numPr>
          <w:ilvl w:val="0"/>
          <w:numId w:val="1"/>
        </w:numPr>
        <w:shd w:val="clear" w:color="auto" w:fill="FFFFFF"/>
        <w:tabs>
          <w:tab w:val="left" w:pos="1742"/>
        </w:tabs>
        <w:spacing w:line="307" w:lineRule="exact"/>
        <w:ind w:left="5" w:firstLine="720"/>
        <w:rPr>
          <w:color w:val="000000"/>
          <w:spacing w:val="-19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"Информационно-указателна табела" е всеки текст, изображение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8"/>
          <w:sz w:val="28"/>
          <w:szCs w:val="28"/>
        </w:rPr>
        <w:t>или пространствена форма, указващи близостта на сграда, обект или терен,</w:t>
      </w:r>
      <w:r>
        <w:rPr>
          <w:color w:val="000000"/>
          <w:spacing w:val="8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където се извършва определена дейност.</w:t>
      </w:r>
    </w:p>
    <w:p w:rsidR="00D46643" w:rsidRDefault="00C14D0B" w:rsidP="00C14D0B">
      <w:pPr>
        <w:numPr>
          <w:ilvl w:val="0"/>
          <w:numId w:val="1"/>
        </w:numPr>
        <w:shd w:val="clear" w:color="auto" w:fill="FFFFFF"/>
        <w:tabs>
          <w:tab w:val="left" w:pos="1742"/>
        </w:tabs>
        <w:spacing w:line="307" w:lineRule="exact"/>
        <w:ind w:left="5" w:firstLine="720"/>
        <w:rPr>
          <w:color w:val="000000"/>
          <w:spacing w:val="-17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"Рекламни материали" /знамена, транспаранти/, надписи и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информационно-указателни табели с временен характер са:</w:t>
      </w:r>
    </w:p>
    <w:p w:rsidR="00D46643" w:rsidRDefault="00C14D0B">
      <w:pPr>
        <w:shd w:val="clear" w:color="auto" w:fill="FFFFFF"/>
        <w:spacing w:line="307" w:lineRule="exact"/>
        <w:ind w:left="5" w:firstLine="725"/>
        <w:jc w:val="both"/>
      </w:pPr>
      <w:r>
        <w:rPr>
          <w:color w:val="000000"/>
          <w:sz w:val="28"/>
          <w:szCs w:val="28"/>
        </w:rPr>
        <w:t xml:space="preserve">а/ Обозначаващите </w:t>
      </w:r>
      <w:proofErr w:type="spellStart"/>
      <w:r>
        <w:rPr>
          <w:color w:val="000000"/>
          <w:sz w:val="28"/>
          <w:szCs w:val="28"/>
        </w:rPr>
        <w:t>аукционни</w:t>
      </w:r>
      <w:proofErr w:type="spellEnd"/>
      <w:r>
        <w:rPr>
          <w:color w:val="000000"/>
          <w:sz w:val="28"/>
          <w:szCs w:val="28"/>
        </w:rPr>
        <w:t xml:space="preserve">, обществени и други дейности със срок на </w:t>
      </w:r>
      <w:r>
        <w:rPr>
          <w:color w:val="000000"/>
          <w:spacing w:val="-1"/>
          <w:sz w:val="28"/>
          <w:szCs w:val="28"/>
        </w:rPr>
        <w:t>поставяне по-малък от един месец.</w:t>
      </w:r>
    </w:p>
    <w:p w:rsidR="00D46643" w:rsidRDefault="00C14D0B">
      <w:pPr>
        <w:shd w:val="clear" w:color="auto" w:fill="FFFFFF"/>
        <w:spacing w:line="307" w:lineRule="exact"/>
        <w:ind w:left="10" w:firstLine="787"/>
        <w:jc w:val="both"/>
      </w:pPr>
      <w:r>
        <w:rPr>
          <w:color w:val="000000"/>
          <w:spacing w:val="7"/>
          <w:sz w:val="28"/>
          <w:szCs w:val="28"/>
        </w:rPr>
        <w:t xml:space="preserve">б/ Поставените за повече от един месец /за предоставяне под наем, за </w:t>
      </w:r>
      <w:r>
        <w:rPr>
          <w:color w:val="000000"/>
          <w:spacing w:val="-1"/>
          <w:sz w:val="28"/>
          <w:szCs w:val="28"/>
        </w:rPr>
        <w:t>обозначаване на строително-ремонтни работи и др./.</w:t>
      </w:r>
    </w:p>
    <w:p w:rsidR="00D46643" w:rsidRDefault="00C14D0B">
      <w:pPr>
        <w:shd w:val="clear" w:color="auto" w:fill="FFFFFF"/>
        <w:spacing w:before="10" w:line="307" w:lineRule="exact"/>
        <w:ind w:right="38" w:firstLine="715"/>
        <w:jc w:val="both"/>
      </w:pPr>
      <w:r>
        <w:rPr>
          <w:color w:val="000000"/>
          <w:spacing w:val="1"/>
          <w:sz w:val="28"/>
          <w:szCs w:val="28"/>
        </w:rPr>
        <w:t xml:space="preserve">Чл. 3. За краткост изброените в чл. 2 понятия ще бъдат наричани </w:t>
      </w:r>
      <w:r>
        <w:rPr>
          <w:color w:val="000000"/>
          <w:spacing w:val="-1"/>
          <w:sz w:val="28"/>
          <w:szCs w:val="28"/>
        </w:rPr>
        <w:t>рекламно-информационни елементи /РИЕ/.</w:t>
      </w:r>
    </w:p>
    <w:p w:rsidR="00C14D0B" w:rsidRPr="00C14D0B" w:rsidRDefault="00C14D0B" w:rsidP="00C14D0B">
      <w:pPr>
        <w:shd w:val="clear" w:color="auto" w:fill="FFFFFF"/>
        <w:tabs>
          <w:tab w:val="left" w:pos="9639"/>
        </w:tabs>
        <w:spacing w:before="360" w:line="370" w:lineRule="exact"/>
        <w:ind w:right="-56"/>
        <w:jc w:val="center"/>
        <w:rPr>
          <w:b/>
          <w:color w:val="000000"/>
          <w:spacing w:val="18"/>
          <w:sz w:val="28"/>
          <w:szCs w:val="28"/>
        </w:rPr>
      </w:pPr>
      <w:r w:rsidRPr="00C14D0B">
        <w:rPr>
          <w:b/>
          <w:color w:val="000000"/>
          <w:spacing w:val="18"/>
          <w:sz w:val="28"/>
          <w:szCs w:val="28"/>
        </w:rPr>
        <w:t xml:space="preserve">РАЗДЕЛ </w:t>
      </w:r>
      <w:r w:rsidRPr="00C14D0B">
        <w:rPr>
          <w:b/>
          <w:color w:val="000000"/>
          <w:spacing w:val="18"/>
          <w:sz w:val="28"/>
          <w:szCs w:val="28"/>
          <w:lang w:val="en-US"/>
        </w:rPr>
        <w:t>II</w:t>
      </w:r>
    </w:p>
    <w:p w:rsidR="00D46643" w:rsidRPr="00C14D0B" w:rsidRDefault="00C14D0B" w:rsidP="00C14D0B">
      <w:pPr>
        <w:shd w:val="clear" w:color="auto" w:fill="FFFFFF"/>
        <w:spacing w:before="360" w:line="370" w:lineRule="exact"/>
        <w:ind w:right="-56"/>
        <w:jc w:val="center"/>
        <w:rPr>
          <w:sz w:val="34"/>
          <w:szCs w:val="34"/>
        </w:rPr>
      </w:pPr>
      <w:r w:rsidRPr="00C14D0B">
        <w:rPr>
          <w:b/>
          <w:bCs/>
          <w:color w:val="000000"/>
          <w:spacing w:val="16"/>
          <w:sz w:val="34"/>
          <w:szCs w:val="34"/>
        </w:rPr>
        <w:t>ОБЩИ ИЗИСКВАНИЯ</w:t>
      </w:r>
    </w:p>
    <w:p w:rsidR="00D46643" w:rsidRDefault="00C14D0B">
      <w:pPr>
        <w:shd w:val="clear" w:color="auto" w:fill="FFFFFF"/>
        <w:spacing w:before="288" w:line="307" w:lineRule="exact"/>
        <w:ind w:left="10" w:right="48" w:firstLine="706"/>
        <w:jc w:val="both"/>
      </w:pPr>
      <w:r>
        <w:rPr>
          <w:color w:val="000000"/>
          <w:spacing w:val="2"/>
          <w:sz w:val="28"/>
          <w:szCs w:val="28"/>
        </w:rPr>
        <w:t xml:space="preserve">Чл. 4. </w:t>
      </w:r>
      <w:r>
        <w:rPr>
          <w:i/>
          <w:iCs/>
          <w:color w:val="000000"/>
          <w:spacing w:val="2"/>
          <w:sz w:val="28"/>
          <w:szCs w:val="28"/>
        </w:rPr>
        <w:t xml:space="preserve">/1/ </w:t>
      </w:r>
      <w:r>
        <w:rPr>
          <w:color w:val="000000"/>
          <w:spacing w:val="2"/>
          <w:sz w:val="28"/>
          <w:szCs w:val="28"/>
        </w:rPr>
        <w:t xml:space="preserve">Всички рекламно-информационни елементи /РИЕ/, независимо </w:t>
      </w:r>
      <w:r>
        <w:rPr>
          <w:color w:val="000000"/>
          <w:spacing w:val="-2"/>
          <w:sz w:val="28"/>
          <w:szCs w:val="28"/>
        </w:rPr>
        <w:t>от вида им трябва:</w:t>
      </w:r>
    </w:p>
    <w:p w:rsidR="00D46643" w:rsidRDefault="00C14D0B" w:rsidP="00C14D0B">
      <w:pPr>
        <w:numPr>
          <w:ilvl w:val="0"/>
          <w:numId w:val="2"/>
        </w:numPr>
        <w:shd w:val="clear" w:color="auto" w:fill="FFFFFF"/>
        <w:tabs>
          <w:tab w:val="left" w:pos="1066"/>
        </w:tabs>
        <w:spacing w:line="307" w:lineRule="exact"/>
        <w:ind w:left="5" w:firstLine="720"/>
        <w:rPr>
          <w:color w:val="000000"/>
          <w:spacing w:val="-31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Да бъдат изработени от трайни материали, устойчиви на атмосферни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 xml:space="preserve">влияния и </w:t>
      </w:r>
      <w:proofErr w:type="spellStart"/>
      <w:r>
        <w:rPr>
          <w:color w:val="000000"/>
          <w:spacing w:val="-1"/>
          <w:sz w:val="28"/>
          <w:szCs w:val="28"/>
        </w:rPr>
        <w:t>съобразеи</w:t>
      </w:r>
      <w:proofErr w:type="spellEnd"/>
      <w:r>
        <w:rPr>
          <w:color w:val="000000"/>
          <w:spacing w:val="-1"/>
          <w:sz w:val="28"/>
          <w:szCs w:val="28"/>
        </w:rPr>
        <w:t xml:space="preserve"> с БДС.</w:t>
      </w:r>
    </w:p>
    <w:p w:rsidR="00D46643" w:rsidRDefault="00C14D0B" w:rsidP="00C14D0B">
      <w:pPr>
        <w:numPr>
          <w:ilvl w:val="0"/>
          <w:numId w:val="2"/>
        </w:numPr>
        <w:shd w:val="clear" w:color="auto" w:fill="FFFFFF"/>
        <w:tabs>
          <w:tab w:val="left" w:pos="1066"/>
        </w:tabs>
        <w:spacing w:line="307" w:lineRule="exact"/>
        <w:ind w:left="725"/>
        <w:rPr>
          <w:color w:val="000000"/>
          <w:spacing w:val="-17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Да бъдат </w:t>
      </w:r>
      <w:proofErr w:type="spellStart"/>
      <w:r>
        <w:rPr>
          <w:color w:val="000000"/>
          <w:spacing w:val="-1"/>
          <w:sz w:val="28"/>
          <w:szCs w:val="28"/>
        </w:rPr>
        <w:t>пожарообезопасени</w:t>
      </w:r>
      <w:proofErr w:type="spellEnd"/>
      <w:r>
        <w:rPr>
          <w:color w:val="000000"/>
          <w:spacing w:val="-1"/>
          <w:sz w:val="28"/>
          <w:szCs w:val="28"/>
        </w:rPr>
        <w:t>.</w:t>
      </w:r>
    </w:p>
    <w:p w:rsidR="00D46643" w:rsidRDefault="00C14D0B" w:rsidP="00C14D0B">
      <w:pPr>
        <w:numPr>
          <w:ilvl w:val="0"/>
          <w:numId w:val="2"/>
        </w:numPr>
        <w:shd w:val="clear" w:color="auto" w:fill="FFFFFF"/>
        <w:tabs>
          <w:tab w:val="left" w:pos="1066"/>
        </w:tabs>
        <w:spacing w:line="307" w:lineRule="exact"/>
        <w:ind w:left="5" w:firstLine="720"/>
        <w:rPr>
          <w:color w:val="000000"/>
          <w:spacing w:val="-19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Да бъдат поддържани в добро състояние по отношение на тяхната</w:t>
      </w:r>
      <w:r>
        <w:rPr>
          <w:color w:val="000000"/>
          <w:spacing w:val="9"/>
          <w:sz w:val="28"/>
          <w:szCs w:val="28"/>
        </w:rPr>
        <w:br/>
      </w:r>
      <w:r>
        <w:rPr>
          <w:color w:val="000000"/>
          <w:spacing w:val="5"/>
          <w:sz w:val="28"/>
          <w:szCs w:val="28"/>
        </w:rPr>
        <w:lastRenderedPageBreak/>
        <w:t>чистота и функция от физическото или юридическото лице, за чиято дейност</w:t>
      </w:r>
      <w:r>
        <w:rPr>
          <w:color w:val="000000"/>
          <w:spacing w:val="5"/>
          <w:sz w:val="28"/>
          <w:szCs w:val="28"/>
        </w:rPr>
        <w:br/>
      </w:r>
      <w:r>
        <w:rPr>
          <w:color w:val="000000"/>
          <w:spacing w:val="-2"/>
          <w:sz w:val="28"/>
          <w:szCs w:val="28"/>
        </w:rPr>
        <w:t>са предназначени.</w:t>
      </w:r>
    </w:p>
    <w:p w:rsidR="00D46643" w:rsidRDefault="00C14D0B">
      <w:pPr>
        <w:shd w:val="clear" w:color="auto" w:fill="FFFFFF"/>
        <w:tabs>
          <w:tab w:val="left" w:pos="1066"/>
        </w:tabs>
        <w:spacing w:line="307" w:lineRule="exact"/>
        <w:ind w:left="715" w:right="2074"/>
      </w:pPr>
      <w:r>
        <w:rPr>
          <w:color w:val="000000"/>
          <w:spacing w:val="-16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sz w:val="28"/>
          <w:szCs w:val="28"/>
        </w:rPr>
        <w:t>Да съдържат името и адреса на техния собственик.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z w:val="28"/>
          <w:szCs w:val="28"/>
        </w:rPr>
        <w:t>Чл. 5, /1/ При разполагане на РИЕ е необходимо:</w:t>
      </w:r>
    </w:p>
    <w:p w:rsidR="00D46643" w:rsidRDefault="00C14D0B" w:rsidP="00C14D0B">
      <w:pPr>
        <w:numPr>
          <w:ilvl w:val="0"/>
          <w:numId w:val="3"/>
        </w:numPr>
        <w:shd w:val="clear" w:color="auto" w:fill="FFFFFF"/>
        <w:tabs>
          <w:tab w:val="left" w:pos="1080"/>
        </w:tabs>
        <w:spacing w:line="302" w:lineRule="exact"/>
        <w:ind w:left="5" w:firstLine="720"/>
        <w:rPr>
          <w:color w:val="000000"/>
          <w:spacing w:val="-4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Да не се нарушават условията на обитаване, да не създават пречки за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10"/>
          <w:sz w:val="28"/>
          <w:szCs w:val="28"/>
        </w:rPr>
        <w:t>ползване на имота към който са прикрепени , както и на съседните на него</w:t>
      </w:r>
      <w:r>
        <w:rPr>
          <w:color w:val="000000"/>
          <w:spacing w:val="10"/>
          <w:sz w:val="28"/>
          <w:szCs w:val="28"/>
        </w:rPr>
        <w:br/>
      </w:r>
      <w:r>
        <w:rPr>
          <w:color w:val="000000"/>
          <w:spacing w:val="-5"/>
          <w:sz w:val="28"/>
          <w:szCs w:val="28"/>
        </w:rPr>
        <w:t>имоти.</w:t>
      </w:r>
    </w:p>
    <w:p w:rsidR="00D46643" w:rsidRDefault="00C14D0B" w:rsidP="00C14D0B">
      <w:pPr>
        <w:numPr>
          <w:ilvl w:val="0"/>
          <w:numId w:val="3"/>
        </w:numPr>
        <w:shd w:val="clear" w:color="auto" w:fill="FFFFFF"/>
        <w:tabs>
          <w:tab w:val="left" w:pos="1080"/>
        </w:tabs>
        <w:spacing w:before="5" w:line="302" w:lineRule="exact"/>
        <w:ind w:left="725"/>
        <w:rPr>
          <w:color w:val="000000"/>
          <w:spacing w:val="-22"/>
          <w:sz w:val="28"/>
          <w:szCs w:val="28"/>
        </w:rPr>
      </w:pPr>
      <w:r>
        <w:rPr>
          <w:color w:val="000000"/>
          <w:sz w:val="28"/>
          <w:szCs w:val="28"/>
        </w:rPr>
        <w:t>Да не се създават рискови условия за безопасността на движение.</w:t>
      </w:r>
    </w:p>
    <w:p w:rsidR="00D46643" w:rsidRDefault="00C14D0B" w:rsidP="00C14D0B">
      <w:pPr>
        <w:numPr>
          <w:ilvl w:val="0"/>
          <w:numId w:val="3"/>
        </w:numPr>
        <w:shd w:val="clear" w:color="auto" w:fill="FFFFFF"/>
        <w:tabs>
          <w:tab w:val="left" w:pos="1080"/>
        </w:tabs>
        <w:spacing w:line="302" w:lineRule="exact"/>
        <w:ind w:left="5" w:firstLine="720"/>
        <w:rPr>
          <w:color w:val="000000"/>
          <w:spacing w:val="-23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Да не се закрива друг РИЕ, търговски или обществен обект, както и да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не се затруднява достъпът до обектите.</w:t>
      </w:r>
    </w:p>
    <w:p w:rsidR="00D46643" w:rsidRDefault="00C14D0B">
      <w:pPr>
        <w:shd w:val="clear" w:color="auto" w:fill="FFFFFF"/>
        <w:spacing w:line="302" w:lineRule="exact"/>
        <w:ind w:firstLine="706"/>
        <w:jc w:val="both"/>
      </w:pPr>
      <w:r>
        <w:rPr>
          <w:color w:val="000000"/>
          <w:spacing w:val="2"/>
          <w:sz w:val="28"/>
          <w:szCs w:val="28"/>
        </w:rPr>
        <w:t xml:space="preserve">Чл. 6. При разполагане на РИЕ върху покриви, калкани и др. части на </w:t>
      </w:r>
      <w:r>
        <w:rPr>
          <w:color w:val="000000"/>
          <w:spacing w:val="1"/>
          <w:sz w:val="28"/>
          <w:szCs w:val="28"/>
        </w:rPr>
        <w:t xml:space="preserve">сградите Кметът на общината или друго упълномощено от него лице може да </w:t>
      </w:r>
      <w:r>
        <w:rPr>
          <w:color w:val="000000"/>
          <w:spacing w:val="18"/>
          <w:sz w:val="28"/>
          <w:szCs w:val="28"/>
        </w:rPr>
        <w:t xml:space="preserve">задължава разпространителя на рекламата да поправи или боядиса </w:t>
      </w:r>
      <w:r>
        <w:rPr>
          <w:color w:val="000000"/>
          <w:spacing w:val="6"/>
          <w:sz w:val="28"/>
          <w:szCs w:val="28"/>
        </w:rPr>
        <w:t>указаната част от сградата.</w:t>
      </w:r>
    </w:p>
    <w:p w:rsidR="00D46643" w:rsidRDefault="00C14D0B">
      <w:pPr>
        <w:shd w:val="clear" w:color="auto" w:fill="FFFFFF"/>
        <w:spacing w:line="302" w:lineRule="exact"/>
        <w:ind w:left="5" w:right="10" w:firstLine="710"/>
        <w:jc w:val="both"/>
      </w:pPr>
      <w:r>
        <w:rPr>
          <w:color w:val="000000"/>
          <w:spacing w:val="1"/>
          <w:sz w:val="28"/>
          <w:szCs w:val="28"/>
        </w:rPr>
        <w:t xml:space="preserve">Чл. 7. Всички текстове в областта на външната реклама, надписите и </w:t>
      </w:r>
      <w:r>
        <w:rPr>
          <w:color w:val="000000"/>
          <w:spacing w:val="3"/>
          <w:sz w:val="28"/>
          <w:szCs w:val="28"/>
        </w:rPr>
        <w:t xml:space="preserve">информационно-указателните табели трябва да бъдат изписани на български </w:t>
      </w:r>
      <w:r>
        <w:rPr>
          <w:color w:val="000000"/>
          <w:spacing w:val="2"/>
          <w:sz w:val="28"/>
          <w:szCs w:val="28"/>
        </w:rPr>
        <w:t xml:space="preserve">език с изключение на запазената търговска марка, фирмен знак или лого на предприятия с доказана международна известност. Допуска се за </w:t>
      </w:r>
      <w:r>
        <w:rPr>
          <w:color w:val="000000"/>
          <w:sz w:val="28"/>
          <w:szCs w:val="28"/>
        </w:rPr>
        <w:t xml:space="preserve">информационно-указателните табели текстовете да бъдат дублирани и на друг </w:t>
      </w:r>
      <w:r>
        <w:rPr>
          <w:color w:val="000000"/>
          <w:spacing w:val="-1"/>
          <w:sz w:val="28"/>
          <w:szCs w:val="28"/>
        </w:rPr>
        <w:t>език в зависимост от обществената значимост на обекта.</w:t>
      </w:r>
    </w:p>
    <w:p w:rsidR="00D46643" w:rsidRDefault="00C14D0B">
      <w:pPr>
        <w:shd w:val="clear" w:color="auto" w:fill="FFFFFF"/>
        <w:spacing w:before="5" w:line="302" w:lineRule="exact"/>
        <w:ind w:left="715"/>
      </w:pPr>
      <w:r>
        <w:rPr>
          <w:color w:val="000000"/>
          <w:sz w:val="28"/>
          <w:szCs w:val="28"/>
        </w:rPr>
        <w:t>Чл. 8. /1/ Не се разрешава:</w:t>
      </w:r>
    </w:p>
    <w:p w:rsidR="00D46643" w:rsidRDefault="00C14D0B" w:rsidP="00C14D0B">
      <w:pPr>
        <w:numPr>
          <w:ilvl w:val="0"/>
          <w:numId w:val="4"/>
        </w:numPr>
        <w:shd w:val="clear" w:color="auto" w:fill="FFFFFF"/>
        <w:tabs>
          <w:tab w:val="left" w:pos="1080"/>
        </w:tabs>
        <w:spacing w:line="302" w:lineRule="exact"/>
        <w:ind w:firstLine="725"/>
        <w:rPr>
          <w:color w:val="000000"/>
          <w:spacing w:val="-40"/>
          <w:sz w:val="28"/>
          <w:szCs w:val="28"/>
        </w:rPr>
      </w:pPr>
      <w:r>
        <w:rPr>
          <w:color w:val="000000"/>
          <w:spacing w:val="10"/>
          <w:sz w:val="28"/>
          <w:szCs w:val="28"/>
        </w:rPr>
        <w:t>Монтирането на РИЕ върху сграда, отделен обект в нея, имот или</w:t>
      </w:r>
      <w:r>
        <w:rPr>
          <w:color w:val="000000"/>
          <w:spacing w:val="10"/>
          <w:sz w:val="28"/>
          <w:szCs w:val="28"/>
        </w:rPr>
        <w:br/>
      </w:r>
      <w:r>
        <w:rPr>
          <w:color w:val="000000"/>
          <w:sz w:val="28"/>
          <w:szCs w:val="28"/>
        </w:rPr>
        <w:t>съоръжение без писмено съгласие на техния собственик.</w:t>
      </w:r>
    </w:p>
    <w:p w:rsidR="00D46643" w:rsidRDefault="00C14D0B" w:rsidP="00C14D0B">
      <w:pPr>
        <w:numPr>
          <w:ilvl w:val="0"/>
          <w:numId w:val="4"/>
        </w:numPr>
        <w:shd w:val="clear" w:color="auto" w:fill="FFFFFF"/>
        <w:tabs>
          <w:tab w:val="left" w:pos="1080"/>
        </w:tabs>
        <w:spacing w:line="302" w:lineRule="exact"/>
        <w:ind w:firstLine="725"/>
        <w:rPr>
          <w:color w:val="000000"/>
          <w:spacing w:val="-2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Използването на светлинни символи и шрифтови надписи, прилагани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z w:val="28"/>
          <w:szCs w:val="28"/>
        </w:rPr>
        <w:t>или наподобяващи елементите от системата за регулиране на движението.</w:t>
      </w:r>
    </w:p>
    <w:p w:rsidR="00D46643" w:rsidRDefault="00C14D0B" w:rsidP="00C14D0B">
      <w:pPr>
        <w:numPr>
          <w:ilvl w:val="0"/>
          <w:numId w:val="4"/>
        </w:numPr>
        <w:shd w:val="clear" w:color="auto" w:fill="FFFFFF"/>
        <w:tabs>
          <w:tab w:val="left" w:pos="1080"/>
        </w:tabs>
        <w:spacing w:line="302" w:lineRule="exact"/>
        <w:ind w:firstLine="725"/>
        <w:rPr>
          <w:color w:val="000000"/>
          <w:spacing w:val="-23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Извършването на политическа агитация чрез РИЕ, освен по време на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предизборна кампания.</w:t>
      </w:r>
    </w:p>
    <w:p w:rsidR="00D46643" w:rsidRDefault="00C14D0B" w:rsidP="00C14D0B">
      <w:pPr>
        <w:numPr>
          <w:ilvl w:val="0"/>
          <w:numId w:val="4"/>
        </w:numPr>
        <w:shd w:val="clear" w:color="auto" w:fill="FFFFFF"/>
        <w:tabs>
          <w:tab w:val="left" w:pos="1080"/>
        </w:tabs>
        <w:spacing w:line="302" w:lineRule="exact"/>
        <w:ind w:firstLine="725"/>
        <w:rPr>
          <w:color w:val="000000"/>
          <w:spacing w:val="-17"/>
          <w:sz w:val="28"/>
          <w:szCs w:val="28"/>
        </w:rPr>
      </w:pPr>
      <w:r>
        <w:rPr>
          <w:color w:val="000000"/>
          <w:spacing w:val="13"/>
          <w:sz w:val="28"/>
          <w:szCs w:val="28"/>
        </w:rPr>
        <w:t>Пропагандирането под каквато и да е форма на омраза, насилие,</w:t>
      </w:r>
      <w:r>
        <w:rPr>
          <w:color w:val="000000"/>
          <w:spacing w:val="13"/>
          <w:sz w:val="28"/>
          <w:szCs w:val="28"/>
        </w:rPr>
        <w:br/>
      </w:r>
      <w:r>
        <w:rPr>
          <w:color w:val="000000"/>
          <w:sz w:val="28"/>
          <w:szCs w:val="28"/>
        </w:rPr>
        <w:t>расова и/или етническа нетърпимост.</w:t>
      </w:r>
    </w:p>
    <w:p w:rsidR="00D46643" w:rsidRDefault="00C14D0B">
      <w:pPr>
        <w:shd w:val="clear" w:color="auto" w:fill="FFFFFF"/>
        <w:spacing w:before="5" w:line="302" w:lineRule="exact"/>
        <w:ind w:firstLine="720"/>
        <w:jc w:val="both"/>
      </w:pPr>
      <w:r>
        <w:rPr>
          <w:i/>
          <w:iCs/>
          <w:color w:val="000000"/>
          <w:spacing w:val="2"/>
          <w:sz w:val="28"/>
          <w:szCs w:val="28"/>
        </w:rPr>
        <w:t xml:space="preserve">/2/ </w:t>
      </w:r>
      <w:r>
        <w:rPr>
          <w:color w:val="000000"/>
          <w:spacing w:val="2"/>
          <w:sz w:val="28"/>
          <w:szCs w:val="28"/>
        </w:rPr>
        <w:t xml:space="preserve">Не се разрешава разполагането на съоръжения за външна реклама на </w:t>
      </w:r>
      <w:r>
        <w:rPr>
          <w:color w:val="000000"/>
          <w:spacing w:val="-1"/>
          <w:sz w:val="28"/>
          <w:szCs w:val="28"/>
        </w:rPr>
        <w:t xml:space="preserve">територията на община </w:t>
      </w:r>
      <w:r w:rsidR="00E43245">
        <w:rPr>
          <w:color w:val="000000"/>
          <w:spacing w:val="-1"/>
          <w:sz w:val="28"/>
          <w:szCs w:val="28"/>
        </w:rPr>
        <w:t>Опака</w:t>
      </w:r>
      <w:r>
        <w:rPr>
          <w:color w:val="000000"/>
          <w:spacing w:val="-1"/>
          <w:sz w:val="28"/>
          <w:szCs w:val="28"/>
        </w:rPr>
        <w:t xml:space="preserve"> върху:</w:t>
      </w:r>
    </w:p>
    <w:p w:rsidR="00D46643" w:rsidRDefault="00C14D0B">
      <w:pPr>
        <w:shd w:val="clear" w:color="auto" w:fill="FFFFFF"/>
        <w:tabs>
          <w:tab w:val="left" w:pos="946"/>
        </w:tabs>
        <w:spacing w:line="302" w:lineRule="exact"/>
        <w:ind w:left="5" w:firstLine="749"/>
      </w:pPr>
      <w:r>
        <w:rPr>
          <w:color w:val="000000"/>
          <w:spacing w:val="-29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6"/>
          <w:sz w:val="28"/>
          <w:szCs w:val="28"/>
        </w:rPr>
        <w:t>Сгради, обявени за паметници на културата, както и в обсега на</w:t>
      </w:r>
      <w:r>
        <w:rPr>
          <w:color w:val="000000"/>
          <w:spacing w:val="16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визуалното им възприятие, освен в случаите, когато има разрешение от НИПК;</w:t>
      </w:r>
    </w:p>
    <w:p w:rsidR="00D46643" w:rsidRDefault="00C14D0B" w:rsidP="00C14D0B">
      <w:pPr>
        <w:numPr>
          <w:ilvl w:val="0"/>
          <w:numId w:val="5"/>
        </w:numPr>
        <w:shd w:val="clear" w:color="auto" w:fill="FFFFFF"/>
        <w:tabs>
          <w:tab w:val="left" w:pos="1411"/>
        </w:tabs>
        <w:spacing w:line="302" w:lineRule="exact"/>
        <w:ind w:left="5" w:firstLine="720"/>
        <w:rPr>
          <w:color w:val="000000"/>
          <w:spacing w:val="-22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Скулптурни паметници и др. елементи на декоративната пластика,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z w:val="28"/>
          <w:szCs w:val="28"/>
        </w:rPr>
        <w:t>както и в обсега на визуалното им възприятие.</w:t>
      </w:r>
    </w:p>
    <w:p w:rsidR="00D46643" w:rsidRDefault="00C14D0B" w:rsidP="00C14D0B">
      <w:pPr>
        <w:numPr>
          <w:ilvl w:val="0"/>
          <w:numId w:val="5"/>
        </w:numPr>
        <w:shd w:val="clear" w:color="auto" w:fill="FFFFFF"/>
        <w:tabs>
          <w:tab w:val="left" w:pos="1411"/>
        </w:tabs>
        <w:spacing w:line="302" w:lineRule="exact"/>
        <w:ind w:left="725"/>
        <w:rPr>
          <w:color w:val="000000"/>
          <w:spacing w:val="-26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Природни забележителности;</w:t>
      </w:r>
    </w:p>
    <w:p w:rsidR="00D46643" w:rsidRDefault="00C14D0B" w:rsidP="00C14D0B">
      <w:pPr>
        <w:numPr>
          <w:ilvl w:val="0"/>
          <w:numId w:val="5"/>
        </w:numPr>
        <w:shd w:val="clear" w:color="auto" w:fill="FFFFFF"/>
        <w:tabs>
          <w:tab w:val="left" w:pos="1411"/>
        </w:tabs>
        <w:spacing w:before="5" w:line="302" w:lineRule="exact"/>
        <w:ind w:left="5" w:firstLine="720"/>
        <w:rPr>
          <w:color w:val="000000"/>
          <w:spacing w:val="-2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Паркове и градски градини с изключение на периферните им части,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прилежащи към уличната мрежа;</w:t>
      </w:r>
    </w:p>
    <w:p w:rsidR="00D46643" w:rsidRDefault="00C14D0B" w:rsidP="00C14D0B">
      <w:pPr>
        <w:numPr>
          <w:ilvl w:val="0"/>
          <w:numId w:val="5"/>
        </w:numPr>
        <w:shd w:val="clear" w:color="auto" w:fill="FFFFFF"/>
        <w:tabs>
          <w:tab w:val="left" w:pos="1411"/>
        </w:tabs>
        <w:spacing w:line="302" w:lineRule="exact"/>
        <w:ind w:left="725"/>
        <w:rPr>
          <w:color w:val="000000"/>
          <w:spacing w:val="-26"/>
          <w:sz w:val="28"/>
          <w:szCs w:val="28"/>
        </w:rPr>
      </w:pPr>
      <w:r>
        <w:rPr>
          <w:color w:val="000000"/>
          <w:sz w:val="28"/>
          <w:szCs w:val="28"/>
        </w:rPr>
        <w:t xml:space="preserve">Всякакъв вид дървета и </w:t>
      </w:r>
      <w:proofErr w:type="spellStart"/>
      <w:r>
        <w:rPr>
          <w:color w:val="000000"/>
          <w:sz w:val="28"/>
          <w:szCs w:val="28"/>
        </w:rPr>
        <w:t>едроразмерна</w:t>
      </w:r>
      <w:proofErr w:type="spellEnd"/>
      <w:r>
        <w:rPr>
          <w:color w:val="000000"/>
          <w:sz w:val="28"/>
          <w:szCs w:val="28"/>
        </w:rPr>
        <w:t xml:space="preserve"> растителност;</w:t>
      </w:r>
    </w:p>
    <w:p w:rsidR="00D46643" w:rsidRDefault="00C14D0B" w:rsidP="00C14D0B">
      <w:pPr>
        <w:numPr>
          <w:ilvl w:val="0"/>
          <w:numId w:val="5"/>
        </w:numPr>
        <w:shd w:val="clear" w:color="auto" w:fill="FFFFFF"/>
        <w:tabs>
          <w:tab w:val="left" w:pos="1411"/>
        </w:tabs>
        <w:spacing w:line="302" w:lineRule="exact"/>
        <w:ind w:left="725"/>
        <w:rPr>
          <w:color w:val="000000"/>
          <w:spacing w:val="-21"/>
          <w:sz w:val="28"/>
          <w:szCs w:val="28"/>
        </w:rPr>
      </w:pPr>
      <w:r>
        <w:rPr>
          <w:color w:val="000000"/>
          <w:sz w:val="28"/>
          <w:szCs w:val="28"/>
        </w:rPr>
        <w:t>Ажурни и декоративни огради;</w:t>
      </w:r>
    </w:p>
    <w:p w:rsidR="00D46643" w:rsidRDefault="00C14D0B" w:rsidP="00C14D0B">
      <w:pPr>
        <w:numPr>
          <w:ilvl w:val="0"/>
          <w:numId w:val="5"/>
        </w:numPr>
        <w:shd w:val="clear" w:color="auto" w:fill="FFFFFF"/>
        <w:tabs>
          <w:tab w:val="left" w:pos="1411"/>
        </w:tabs>
        <w:spacing w:before="5" w:line="302" w:lineRule="exact"/>
        <w:ind w:left="725"/>
        <w:rPr>
          <w:color w:val="000000"/>
          <w:spacing w:val="-23"/>
          <w:sz w:val="28"/>
          <w:szCs w:val="28"/>
        </w:rPr>
      </w:pPr>
      <w:r>
        <w:rPr>
          <w:color w:val="000000"/>
          <w:sz w:val="28"/>
          <w:szCs w:val="28"/>
        </w:rPr>
        <w:t>Стени на гробищни паркове, както и в самите тях</w:t>
      </w:r>
    </w:p>
    <w:p w:rsidR="00D46643" w:rsidRDefault="00C14D0B" w:rsidP="00C14D0B">
      <w:pPr>
        <w:numPr>
          <w:ilvl w:val="0"/>
          <w:numId w:val="5"/>
        </w:numPr>
        <w:shd w:val="clear" w:color="auto" w:fill="FFFFFF"/>
        <w:tabs>
          <w:tab w:val="left" w:pos="1411"/>
        </w:tabs>
        <w:spacing w:line="302" w:lineRule="exact"/>
        <w:ind w:left="725"/>
        <w:rPr>
          <w:color w:val="000000"/>
          <w:spacing w:val="-28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Стълбове на далекосъобщителната и електрическата мрежи;</w:t>
      </w:r>
    </w:p>
    <w:p w:rsidR="00D46643" w:rsidRDefault="00C14D0B">
      <w:pPr>
        <w:shd w:val="clear" w:color="auto" w:fill="FFFFFF"/>
        <w:tabs>
          <w:tab w:val="left" w:pos="1066"/>
        </w:tabs>
        <w:spacing w:line="302" w:lineRule="exact"/>
        <w:ind w:left="34" w:firstLine="696"/>
      </w:pPr>
      <w:r>
        <w:rPr>
          <w:color w:val="000000"/>
          <w:spacing w:val="-24"/>
          <w:sz w:val="28"/>
          <w:szCs w:val="28"/>
        </w:rPr>
        <w:t>9.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9"/>
          <w:sz w:val="28"/>
          <w:szCs w:val="28"/>
        </w:rPr>
        <w:t>Елементи от системата за регулиране на движението по пътищата.</w:t>
      </w:r>
      <w:r>
        <w:rPr>
          <w:color w:val="000000"/>
          <w:spacing w:val="9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10.Сгради на представителните държавни и общински институции.</w:t>
      </w:r>
    </w:p>
    <w:p w:rsidR="00D46643" w:rsidRDefault="00C14D0B">
      <w:pPr>
        <w:shd w:val="clear" w:color="auto" w:fill="FFFFFF"/>
        <w:spacing w:before="5" w:line="302" w:lineRule="exact"/>
        <w:ind w:left="720"/>
      </w:pPr>
      <w:r>
        <w:rPr>
          <w:color w:val="000000"/>
          <w:spacing w:val="-4"/>
          <w:sz w:val="28"/>
          <w:szCs w:val="28"/>
        </w:rPr>
        <w:t>/3/. Забранява се рекламирането на:</w:t>
      </w:r>
    </w:p>
    <w:p w:rsidR="00D46643" w:rsidRDefault="00C14D0B" w:rsidP="00C14D0B">
      <w:pPr>
        <w:numPr>
          <w:ilvl w:val="0"/>
          <w:numId w:val="6"/>
        </w:numPr>
        <w:shd w:val="clear" w:color="auto" w:fill="FFFFFF"/>
        <w:tabs>
          <w:tab w:val="left" w:pos="1118"/>
        </w:tabs>
        <w:spacing w:line="302" w:lineRule="exact"/>
        <w:ind w:left="5" w:firstLine="720"/>
        <w:rPr>
          <w:color w:val="000000"/>
          <w:spacing w:val="-40"/>
          <w:sz w:val="28"/>
          <w:szCs w:val="28"/>
        </w:rPr>
      </w:pPr>
      <w:r>
        <w:rPr>
          <w:color w:val="000000"/>
          <w:spacing w:val="11"/>
          <w:sz w:val="28"/>
          <w:szCs w:val="28"/>
        </w:rPr>
        <w:t>Забранени за употреба вещества и препарати с наркотично и/или</w:t>
      </w:r>
      <w:r>
        <w:rPr>
          <w:color w:val="000000"/>
          <w:spacing w:val="11"/>
          <w:sz w:val="28"/>
          <w:szCs w:val="28"/>
        </w:rPr>
        <w:br/>
      </w:r>
      <w:r>
        <w:rPr>
          <w:color w:val="000000"/>
          <w:sz w:val="28"/>
          <w:szCs w:val="28"/>
        </w:rPr>
        <w:t>стимулиращо действие;</w:t>
      </w:r>
    </w:p>
    <w:p w:rsidR="00D46643" w:rsidRDefault="00C14D0B" w:rsidP="00C14D0B">
      <w:pPr>
        <w:numPr>
          <w:ilvl w:val="0"/>
          <w:numId w:val="6"/>
        </w:numPr>
        <w:shd w:val="clear" w:color="auto" w:fill="FFFFFF"/>
        <w:tabs>
          <w:tab w:val="left" w:pos="1118"/>
        </w:tabs>
        <w:spacing w:line="302" w:lineRule="exact"/>
        <w:ind w:left="5" w:firstLine="720"/>
        <w:rPr>
          <w:color w:val="000000"/>
          <w:spacing w:val="-22"/>
          <w:sz w:val="28"/>
          <w:szCs w:val="28"/>
        </w:rPr>
      </w:pPr>
      <w:r>
        <w:rPr>
          <w:color w:val="000000"/>
          <w:sz w:val="28"/>
          <w:szCs w:val="28"/>
        </w:rPr>
        <w:t xml:space="preserve">Лекарствени средства, за които има забрана или ограничения, </w:t>
      </w:r>
      <w:proofErr w:type="spellStart"/>
      <w:r>
        <w:rPr>
          <w:color w:val="000000"/>
          <w:sz w:val="28"/>
          <w:szCs w:val="28"/>
        </w:rPr>
        <w:t>предви</w:t>
      </w:r>
      <w:r>
        <w:rPr>
          <w:color w:val="000000"/>
          <w:sz w:val="28"/>
          <w:szCs w:val="28"/>
        </w:rPr>
        <w:softHyphen/>
      </w:r>
      <w:proofErr w:type="spellEnd"/>
      <w:r>
        <w:rPr>
          <w:color w:val="000000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дени в специални нормативни актове;</w:t>
      </w:r>
    </w:p>
    <w:p w:rsidR="00D46643" w:rsidRDefault="00C14D0B" w:rsidP="00C14D0B">
      <w:pPr>
        <w:numPr>
          <w:ilvl w:val="0"/>
          <w:numId w:val="6"/>
        </w:numPr>
        <w:shd w:val="clear" w:color="auto" w:fill="FFFFFF"/>
        <w:tabs>
          <w:tab w:val="left" w:pos="1118"/>
        </w:tabs>
        <w:spacing w:line="302" w:lineRule="exact"/>
        <w:ind w:left="725"/>
        <w:rPr>
          <w:color w:val="000000"/>
          <w:spacing w:val="-23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Тютюневи изделия;</w:t>
      </w:r>
    </w:p>
    <w:p w:rsidR="00D46643" w:rsidRDefault="00C14D0B" w:rsidP="00C14D0B">
      <w:pPr>
        <w:numPr>
          <w:ilvl w:val="0"/>
          <w:numId w:val="6"/>
        </w:numPr>
        <w:shd w:val="clear" w:color="auto" w:fill="FFFFFF"/>
        <w:tabs>
          <w:tab w:val="left" w:pos="1118"/>
        </w:tabs>
        <w:spacing w:line="302" w:lineRule="exact"/>
        <w:ind w:left="725"/>
        <w:rPr>
          <w:color w:val="000000"/>
          <w:spacing w:val="-2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Полезни качества на алкохолни напитки;</w:t>
      </w:r>
    </w:p>
    <w:p w:rsidR="00D46643" w:rsidRDefault="00C14D0B" w:rsidP="00C14D0B">
      <w:pPr>
        <w:numPr>
          <w:ilvl w:val="0"/>
          <w:numId w:val="7"/>
        </w:numPr>
        <w:shd w:val="clear" w:color="auto" w:fill="FFFFFF"/>
        <w:tabs>
          <w:tab w:val="left" w:pos="1118"/>
        </w:tabs>
        <w:spacing w:line="307" w:lineRule="exact"/>
        <w:ind w:left="730"/>
        <w:rPr>
          <w:color w:val="000000"/>
          <w:spacing w:val="-26"/>
          <w:sz w:val="28"/>
          <w:szCs w:val="28"/>
        </w:rPr>
      </w:pPr>
      <w:r>
        <w:rPr>
          <w:color w:val="000000"/>
          <w:sz w:val="28"/>
          <w:szCs w:val="28"/>
        </w:rPr>
        <w:t>Порнографски материали;</w:t>
      </w:r>
    </w:p>
    <w:p w:rsidR="00D46643" w:rsidRDefault="00C14D0B" w:rsidP="00C14D0B">
      <w:pPr>
        <w:numPr>
          <w:ilvl w:val="0"/>
          <w:numId w:val="7"/>
        </w:numPr>
        <w:shd w:val="clear" w:color="auto" w:fill="FFFFFF"/>
        <w:tabs>
          <w:tab w:val="left" w:pos="1118"/>
        </w:tabs>
        <w:spacing w:line="307" w:lineRule="exact"/>
        <w:ind w:left="730"/>
        <w:rPr>
          <w:color w:val="000000"/>
          <w:spacing w:val="-24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Оръжия;</w:t>
      </w:r>
    </w:p>
    <w:p w:rsidR="00D46643" w:rsidRDefault="00C14D0B" w:rsidP="00C14D0B">
      <w:pPr>
        <w:numPr>
          <w:ilvl w:val="0"/>
          <w:numId w:val="7"/>
        </w:numPr>
        <w:shd w:val="clear" w:color="auto" w:fill="FFFFFF"/>
        <w:tabs>
          <w:tab w:val="left" w:pos="1118"/>
        </w:tabs>
        <w:spacing w:line="307" w:lineRule="exact"/>
        <w:ind w:left="730"/>
        <w:rPr>
          <w:color w:val="000000"/>
          <w:spacing w:val="-24"/>
          <w:sz w:val="28"/>
          <w:szCs w:val="28"/>
        </w:rPr>
      </w:pPr>
      <w:r>
        <w:rPr>
          <w:color w:val="000000"/>
          <w:sz w:val="28"/>
          <w:szCs w:val="28"/>
        </w:rPr>
        <w:t>Други материали в отклонение от моралните норми в страната;</w:t>
      </w:r>
    </w:p>
    <w:p w:rsidR="00D46643" w:rsidRDefault="00C14D0B" w:rsidP="00C14D0B">
      <w:pPr>
        <w:numPr>
          <w:ilvl w:val="0"/>
          <w:numId w:val="7"/>
        </w:numPr>
        <w:shd w:val="clear" w:color="auto" w:fill="FFFFFF"/>
        <w:tabs>
          <w:tab w:val="left" w:pos="1118"/>
        </w:tabs>
        <w:spacing w:line="307" w:lineRule="exact"/>
        <w:ind w:firstLine="730"/>
        <w:rPr>
          <w:color w:val="000000"/>
          <w:spacing w:val="-28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Определена религия или религиозна общност, нерегистрирана на те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br/>
      </w:r>
      <w:proofErr w:type="spellStart"/>
      <w:r>
        <w:rPr>
          <w:color w:val="000000"/>
          <w:spacing w:val="-2"/>
          <w:sz w:val="28"/>
          <w:szCs w:val="28"/>
        </w:rPr>
        <w:t>риторията</w:t>
      </w:r>
      <w:proofErr w:type="spellEnd"/>
      <w:r>
        <w:rPr>
          <w:color w:val="000000"/>
          <w:spacing w:val="-2"/>
          <w:sz w:val="28"/>
          <w:szCs w:val="28"/>
        </w:rPr>
        <w:t xml:space="preserve"> на общината.</w:t>
      </w:r>
    </w:p>
    <w:p w:rsidR="00D46643" w:rsidRDefault="00C14D0B">
      <w:pPr>
        <w:shd w:val="clear" w:color="auto" w:fill="FFFFFF"/>
        <w:spacing w:line="326" w:lineRule="exact"/>
        <w:ind w:left="720"/>
      </w:pPr>
      <w:r>
        <w:rPr>
          <w:color w:val="000000"/>
          <w:spacing w:val="-1"/>
          <w:sz w:val="28"/>
          <w:szCs w:val="28"/>
        </w:rPr>
        <w:t>/4/. Не се допуска разполагането на РИЕ, които:</w:t>
      </w:r>
    </w:p>
    <w:p w:rsidR="00D46643" w:rsidRDefault="00C14D0B" w:rsidP="00C14D0B">
      <w:pPr>
        <w:numPr>
          <w:ilvl w:val="0"/>
          <w:numId w:val="8"/>
        </w:numPr>
        <w:shd w:val="clear" w:color="auto" w:fill="FFFFFF"/>
        <w:tabs>
          <w:tab w:val="left" w:pos="1008"/>
        </w:tabs>
        <w:spacing w:line="326" w:lineRule="exact"/>
        <w:ind w:left="725"/>
        <w:rPr>
          <w:color w:val="000000"/>
          <w:spacing w:val="-31"/>
          <w:sz w:val="28"/>
          <w:szCs w:val="28"/>
        </w:rPr>
      </w:pPr>
      <w:r>
        <w:rPr>
          <w:color w:val="000000"/>
          <w:sz w:val="28"/>
          <w:szCs w:val="28"/>
        </w:rPr>
        <w:t>Съдържат невярна или подвеждаща информация.</w:t>
      </w:r>
    </w:p>
    <w:p w:rsidR="00D46643" w:rsidRDefault="00C14D0B" w:rsidP="00C14D0B">
      <w:pPr>
        <w:numPr>
          <w:ilvl w:val="0"/>
          <w:numId w:val="8"/>
        </w:numPr>
        <w:shd w:val="clear" w:color="auto" w:fill="FFFFFF"/>
        <w:tabs>
          <w:tab w:val="left" w:pos="1008"/>
        </w:tabs>
        <w:spacing w:line="326" w:lineRule="exact"/>
        <w:ind w:left="5" w:firstLine="720"/>
        <w:rPr>
          <w:color w:val="000000"/>
          <w:spacing w:val="-17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Рекламират стоки или услуги посредством твърдение за недостатъци</w:t>
      </w:r>
      <w:r>
        <w:rPr>
          <w:color w:val="000000"/>
          <w:spacing w:val="4"/>
          <w:sz w:val="28"/>
          <w:szCs w:val="28"/>
        </w:rPr>
        <w:br/>
      </w:r>
      <w:r>
        <w:rPr>
          <w:color w:val="000000"/>
          <w:spacing w:val="-2"/>
          <w:sz w:val="28"/>
          <w:szCs w:val="28"/>
        </w:rPr>
        <w:t>на други стоки или услуги.</w:t>
      </w:r>
    </w:p>
    <w:p w:rsidR="00D46643" w:rsidRDefault="00C14D0B" w:rsidP="00C14D0B">
      <w:pPr>
        <w:numPr>
          <w:ilvl w:val="0"/>
          <w:numId w:val="8"/>
        </w:numPr>
        <w:shd w:val="clear" w:color="auto" w:fill="FFFFFF"/>
        <w:tabs>
          <w:tab w:val="left" w:pos="1008"/>
        </w:tabs>
        <w:spacing w:before="5" w:line="326" w:lineRule="exact"/>
        <w:ind w:left="5" w:firstLine="720"/>
        <w:rPr>
          <w:color w:val="000000"/>
          <w:spacing w:val="-23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Накърняват правата и доброто име на граждани и/или юридически ли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1"/>
          <w:sz w:val="28"/>
          <w:szCs w:val="28"/>
        </w:rPr>
        <w:br/>
      </w:r>
      <w:proofErr w:type="spellStart"/>
      <w:r>
        <w:rPr>
          <w:color w:val="000000"/>
          <w:spacing w:val="-14"/>
          <w:sz w:val="28"/>
          <w:szCs w:val="28"/>
        </w:rPr>
        <w:t>ца</w:t>
      </w:r>
      <w:proofErr w:type="spellEnd"/>
      <w:r>
        <w:rPr>
          <w:color w:val="000000"/>
          <w:spacing w:val="-14"/>
          <w:sz w:val="28"/>
          <w:szCs w:val="28"/>
        </w:rPr>
        <w:t>.</w:t>
      </w:r>
    </w:p>
    <w:p w:rsidR="00D46643" w:rsidRDefault="00C14D0B">
      <w:pPr>
        <w:shd w:val="clear" w:color="auto" w:fill="FFFFFF"/>
        <w:spacing w:line="326" w:lineRule="exact"/>
        <w:ind w:right="10" w:firstLine="715"/>
        <w:jc w:val="both"/>
      </w:pPr>
      <w:r>
        <w:rPr>
          <w:color w:val="000000"/>
          <w:sz w:val="28"/>
          <w:szCs w:val="28"/>
        </w:rPr>
        <w:t xml:space="preserve">Чл. 9. Собствениците на РИЕ носят цялата отговорност за причинените от </w:t>
      </w:r>
      <w:r>
        <w:rPr>
          <w:color w:val="000000"/>
          <w:spacing w:val="-1"/>
          <w:sz w:val="28"/>
          <w:szCs w:val="28"/>
        </w:rPr>
        <w:t>РИЕ щети на трети лица.</w:t>
      </w:r>
    </w:p>
    <w:p w:rsidR="00D46643" w:rsidRDefault="00C14D0B">
      <w:pPr>
        <w:shd w:val="clear" w:color="auto" w:fill="FFFFFF"/>
        <w:spacing w:before="384" w:line="360" w:lineRule="exact"/>
        <w:ind w:left="3557" w:right="2688" w:firstLine="806"/>
      </w:pPr>
      <w:r>
        <w:rPr>
          <w:b/>
          <w:bCs/>
          <w:color w:val="000000"/>
          <w:spacing w:val="10"/>
          <w:sz w:val="30"/>
          <w:szCs w:val="30"/>
        </w:rPr>
        <w:t xml:space="preserve">РАЗДЕЛ </w:t>
      </w:r>
      <w:r>
        <w:rPr>
          <w:b/>
          <w:bCs/>
          <w:color w:val="000000"/>
          <w:spacing w:val="10"/>
          <w:sz w:val="30"/>
          <w:szCs w:val="30"/>
          <w:lang w:val="en-US"/>
        </w:rPr>
        <w:t xml:space="preserve">III </w:t>
      </w:r>
      <w:r>
        <w:rPr>
          <w:b/>
          <w:bCs/>
          <w:color w:val="000000"/>
          <w:spacing w:val="16"/>
          <w:sz w:val="30"/>
          <w:szCs w:val="30"/>
        </w:rPr>
        <w:t>ВЪНШНА РЕКЛАМА</w:t>
      </w:r>
    </w:p>
    <w:p w:rsidR="00D46643" w:rsidRDefault="00C14D0B">
      <w:pPr>
        <w:shd w:val="clear" w:color="auto" w:fill="FFFFFF"/>
        <w:spacing w:before="298" w:line="307" w:lineRule="exact"/>
        <w:ind w:left="720"/>
      </w:pPr>
      <w:r>
        <w:rPr>
          <w:b/>
          <w:bCs/>
          <w:color w:val="000000"/>
          <w:spacing w:val="2"/>
          <w:sz w:val="28"/>
          <w:szCs w:val="28"/>
        </w:rPr>
        <w:t xml:space="preserve">Чл. </w:t>
      </w:r>
      <w:r>
        <w:rPr>
          <w:color w:val="000000"/>
          <w:spacing w:val="2"/>
          <w:sz w:val="28"/>
          <w:szCs w:val="28"/>
        </w:rPr>
        <w:t>10</w:t>
      </w:r>
      <w:r>
        <w:rPr>
          <w:i/>
          <w:iCs/>
          <w:color w:val="000000"/>
          <w:spacing w:val="2"/>
          <w:sz w:val="28"/>
          <w:szCs w:val="28"/>
        </w:rPr>
        <w:t xml:space="preserve">/1/ </w:t>
      </w:r>
      <w:r>
        <w:rPr>
          <w:color w:val="000000"/>
          <w:spacing w:val="2"/>
          <w:sz w:val="28"/>
          <w:szCs w:val="28"/>
        </w:rPr>
        <w:t>Външната реклама може да бъде:</w:t>
      </w:r>
    </w:p>
    <w:p w:rsidR="00D46643" w:rsidRDefault="00C14D0B" w:rsidP="00C14D0B">
      <w:pPr>
        <w:numPr>
          <w:ilvl w:val="0"/>
          <w:numId w:val="9"/>
        </w:numPr>
        <w:shd w:val="clear" w:color="auto" w:fill="FFFFFF"/>
        <w:tabs>
          <w:tab w:val="left" w:pos="1186"/>
        </w:tabs>
        <w:spacing w:line="307" w:lineRule="exact"/>
        <w:ind w:firstLine="725"/>
        <w:rPr>
          <w:color w:val="000000"/>
          <w:spacing w:val="-40"/>
          <w:sz w:val="28"/>
          <w:szCs w:val="28"/>
        </w:rPr>
      </w:pPr>
      <w:r>
        <w:rPr>
          <w:color w:val="000000"/>
          <w:sz w:val="28"/>
          <w:szCs w:val="28"/>
        </w:rPr>
        <w:t>Светлинна и друга реклама по покривите /ажурни светещи текстове и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-2"/>
          <w:sz w:val="28"/>
          <w:szCs w:val="28"/>
        </w:rPr>
        <w:t>изображения/;</w:t>
      </w:r>
    </w:p>
    <w:p w:rsidR="00D46643" w:rsidRDefault="00C14D0B" w:rsidP="00C14D0B">
      <w:pPr>
        <w:numPr>
          <w:ilvl w:val="0"/>
          <w:numId w:val="9"/>
        </w:numPr>
        <w:shd w:val="clear" w:color="auto" w:fill="FFFFFF"/>
        <w:tabs>
          <w:tab w:val="left" w:pos="1186"/>
        </w:tabs>
        <w:spacing w:line="307" w:lineRule="exact"/>
        <w:ind w:firstLine="725"/>
        <w:rPr>
          <w:color w:val="000000"/>
          <w:spacing w:val="-2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Крайпътна реклама закрепена неподвижно, осветени отвътре касети,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z w:val="28"/>
          <w:szCs w:val="28"/>
        </w:rPr>
        <w:t>рекламни пана за лепене на плакати /осветени или неосветени/;</w:t>
      </w:r>
    </w:p>
    <w:p w:rsidR="00D46643" w:rsidRDefault="00C14D0B" w:rsidP="00C14D0B">
      <w:pPr>
        <w:numPr>
          <w:ilvl w:val="0"/>
          <w:numId w:val="9"/>
        </w:numPr>
        <w:shd w:val="clear" w:color="auto" w:fill="FFFFFF"/>
        <w:tabs>
          <w:tab w:val="left" w:pos="1186"/>
        </w:tabs>
        <w:spacing w:before="10" w:line="307" w:lineRule="exact"/>
        <w:ind w:left="725"/>
        <w:rPr>
          <w:i/>
          <w:iCs/>
          <w:color w:val="000000"/>
          <w:spacing w:val="-26"/>
          <w:sz w:val="28"/>
          <w:szCs w:val="28"/>
        </w:rPr>
      </w:pPr>
      <w:r>
        <w:rPr>
          <w:color w:val="000000"/>
          <w:sz w:val="28"/>
          <w:szCs w:val="28"/>
        </w:rPr>
        <w:t>Реклама по калкани и фасади на сградите над партерните етажи;</w:t>
      </w:r>
    </w:p>
    <w:p w:rsidR="00D46643" w:rsidRDefault="00C14D0B" w:rsidP="00C14D0B">
      <w:pPr>
        <w:numPr>
          <w:ilvl w:val="0"/>
          <w:numId w:val="9"/>
        </w:numPr>
        <w:shd w:val="clear" w:color="auto" w:fill="FFFFFF"/>
        <w:tabs>
          <w:tab w:val="left" w:pos="1186"/>
        </w:tabs>
        <w:spacing w:line="307" w:lineRule="exact"/>
        <w:ind w:firstLine="725"/>
        <w:rPr>
          <w:color w:val="000000"/>
          <w:spacing w:val="-2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Реклами   към   магазини,   заведения   и   др.   обекти   с   обществено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7"/>
          <w:sz w:val="28"/>
          <w:szCs w:val="28"/>
        </w:rPr>
        <w:t>обслужващо предназначение, разположени перпендикулярно или успоредно</w:t>
      </w:r>
      <w:r>
        <w:rPr>
          <w:color w:val="000000"/>
          <w:spacing w:val="7"/>
          <w:sz w:val="28"/>
          <w:szCs w:val="28"/>
        </w:rPr>
        <w:br/>
      </w:r>
      <w:r>
        <w:rPr>
          <w:color w:val="000000"/>
          <w:sz w:val="28"/>
          <w:szCs w:val="28"/>
        </w:rPr>
        <w:t>на фасадата или върху тротоара;</w:t>
      </w:r>
    </w:p>
    <w:p w:rsidR="00D46643" w:rsidRDefault="00C14D0B" w:rsidP="00C14D0B">
      <w:pPr>
        <w:numPr>
          <w:ilvl w:val="0"/>
          <w:numId w:val="9"/>
        </w:numPr>
        <w:shd w:val="clear" w:color="auto" w:fill="FFFFFF"/>
        <w:tabs>
          <w:tab w:val="left" w:pos="1186"/>
        </w:tabs>
        <w:spacing w:line="307" w:lineRule="exact"/>
        <w:ind w:firstLine="725"/>
        <w:rPr>
          <w:color w:val="000000"/>
          <w:spacing w:val="-14"/>
          <w:sz w:val="28"/>
          <w:szCs w:val="28"/>
        </w:rPr>
      </w:pPr>
      <w:r>
        <w:rPr>
          <w:color w:val="000000"/>
          <w:spacing w:val="13"/>
          <w:sz w:val="28"/>
          <w:szCs w:val="28"/>
        </w:rPr>
        <w:t>Реклама, разположена по средствата на обществения транспорт</w:t>
      </w:r>
      <w:r>
        <w:rPr>
          <w:color w:val="000000"/>
          <w:spacing w:val="13"/>
          <w:sz w:val="28"/>
          <w:szCs w:val="28"/>
        </w:rPr>
        <w:br/>
      </w:r>
      <w:r>
        <w:rPr>
          <w:color w:val="000000"/>
          <w:spacing w:val="-1"/>
          <w:sz w:val="32"/>
          <w:szCs w:val="32"/>
        </w:rPr>
        <w:t>/автобуси, таксита/.</w:t>
      </w:r>
    </w:p>
    <w:p w:rsidR="00D46643" w:rsidRDefault="00C14D0B">
      <w:pPr>
        <w:shd w:val="clear" w:color="auto" w:fill="FFFFFF"/>
        <w:spacing w:line="307" w:lineRule="exact"/>
        <w:ind w:left="5" w:firstLine="715"/>
        <w:jc w:val="both"/>
      </w:pPr>
      <w:r>
        <w:rPr>
          <w:color w:val="000000"/>
          <w:sz w:val="28"/>
          <w:szCs w:val="28"/>
        </w:rPr>
        <w:t xml:space="preserve">Чл. 11. Външните реклами следва да бъдат съобразени с конкретната </w:t>
      </w:r>
      <w:r>
        <w:rPr>
          <w:color w:val="000000"/>
          <w:spacing w:val="-1"/>
          <w:sz w:val="28"/>
          <w:szCs w:val="28"/>
        </w:rPr>
        <w:t>градоустройствена обстановка и архитектурна среда.</w:t>
      </w:r>
    </w:p>
    <w:p w:rsidR="00D46643" w:rsidRDefault="00C14D0B">
      <w:pPr>
        <w:shd w:val="clear" w:color="auto" w:fill="FFFFFF"/>
        <w:spacing w:line="307" w:lineRule="exact"/>
        <w:ind w:left="10" w:right="5" w:firstLine="710"/>
        <w:jc w:val="both"/>
      </w:pPr>
      <w:r>
        <w:rPr>
          <w:color w:val="000000"/>
          <w:sz w:val="28"/>
          <w:szCs w:val="28"/>
        </w:rPr>
        <w:t xml:space="preserve">Чл. 12. Разполагането на реклами към спирките на обществения транспорт </w:t>
      </w:r>
      <w:r>
        <w:rPr>
          <w:color w:val="000000"/>
          <w:spacing w:val="9"/>
          <w:sz w:val="28"/>
          <w:szCs w:val="28"/>
        </w:rPr>
        <w:t xml:space="preserve">се разрешава само на определените за това места. Тези реклами могат да </w:t>
      </w:r>
      <w:r>
        <w:rPr>
          <w:color w:val="000000"/>
          <w:spacing w:val="-1"/>
          <w:sz w:val="28"/>
          <w:szCs w:val="28"/>
        </w:rPr>
        <w:t>бъдат с единична площ до 2 кв. м.</w:t>
      </w:r>
    </w:p>
    <w:p w:rsidR="00D46643" w:rsidRDefault="00C14D0B">
      <w:pPr>
        <w:shd w:val="clear" w:color="auto" w:fill="FFFFFF"/>
        <w:spacing w:line="326" w:lineRule="exact"/>
        <w:ind w:left="5" w:right="43" w:firstLine="715"/>
        <w:jc w:val="both"/>
      </w:pPr>
      <w:r>
        <w:rPr>
          <w:color w:val="000000"/>
          <w:spacing w:val="5"/>
          <w:sz w:val="28"/>
          <w:szCs w:val="28"/>
        </w:rPr>
        <w:t xml:space="preserve">Чл. 13. Безплатни съобщения за културни и спортни и др. прояви и </w:t>
      </w:r>
      <w:r>
        <w:rPr>
          <w:color w:val="000000"/>
          <w:spacing w:val="3"/>
          <w:sz w:val="28"/>
          <w:szCs w:val="28"/>
        </w:rPr>
        <w:t xml:space="preserve">некролози се поставят само на определените за това места ~ афишни колонки, </w:t>
      </w:r>
      <w:r>
        <w:rPr>
          <w:color w:val="000000"/>
          <w:spacing w:val="-1"/>
          <w:sz w:val="28"/>
          <w:szCs w:val="28"/>
        </w:rPr>
        <w:t>информационни табла и др.</w:t>
      </w:r>
    </w:p>
    <w:p w:rsidR="00D46643" w:rsidRDefault="00C14D0B">
      <w:pPr>
        <w:shd w:val="clear" w:color="auto" w:fill="FFFFFF"/>
        <w:spacing w:before="379" w:line="365" w:lineRule="exact"/>
        <w:ind w:left="4382" w:right="3226"/>
      </w:pPr>
      <w:r>
        <w:rPr>
          <w:b/>
          <w:bCs/>
          <w:color w:val="000000"/>
          <w:spacing w:val="9"/>
          <w:sz w:val="30"/>
          <w:szCs w:val="30"/>
        </w:rPr>
        <w:t xml:space="preserve">РАЗДЕЛ </w:t>
      </w:r>
      <w:r>
        <w:rPr>
          <w:b/>
          <w:bCs/>
          <w:color w:val="000000"/>
          <w:spacing w:val="9"/>
          <w:sz w:val="30"/>
          <w:szCs w:val="30"/>
          <w:lang w:val="en-US"/>
        </w:rPr>
        <w:t xml:space="preserve">IV </w:t>
      </w:r>
      <w:r>
        <w:rPr>
          <w:b/>
          <w:bCs/>
          <w:color w:val="000000"/>
          <w:spacing w:val="11"/>
          <w:sz w:val="30"/>
          <w:szCs w:val="30"/>
        </w:rPr>
        <w:t>НАДПИСИ</w:t>
      </w:r>
    </w:p>
    <w:p w:rsidR="00D46643" w:rsidRDefault="00C14D0B">
      <w:pPr>
        <w:shd w:val="clear" w:color="auto" w:fill="FFFFFF"/>
        <w:spacing w:before="269" w:line="336" w:lineRule="exact"/>
        <w:ind w:left="5" w:right="10" w:firstLine="715"/>
        <w:jc w:val="both"/>
      </w:pPr>
      <w:r>
        <w:rPr>
          <w:b/>
          <w:bCs/>
          <w:color w:val="000000"/>
          <w:sz w:val="28"/>
          <w:szCs w:val="28"/>
        </w:rPr>
        <w:t xml:space="preserve">Чл. 14./1/ </w:t>
      </w:r>
      <w:r>
        <w:rPr>
          <w:color w:val="000000"/>
          <w:sz w:val="28"/>
          <w:szCs w:val="28"/>
        </w:rPr>
        <w:t xml:space="preserve">Надписите могат да бъдат поставени въз основа на одобрени </w:t>
      </w:r>
      <w:r>
        <w:rPr>
          <w:color w:val="000000"/>
          <w:spacing w:val="-5"/>
          <w:sz w:val="28"/>
          <w:szCs w:val="28"/>
        </w:rPr>
        <w:t>проекти:</w:t>
      </w:r>
    </w:p>
    <w:p w:rsidR="00D46643" w:rsidRDefault="00C14D0B" w:rsidP="00C14D0B">
      <w:pPr>
        <w:numPr>
          <w:ilvl w:val="0"/>
          <w:numId w:val="10"/>
        </w:numPr>
        <w:shd w:val="clear" w:color="auto" w:fill="FFFFFF"/>
        <w:tabs>
          <w:tab w:val="left" w:pos="1066"/>
        </w:tabs>
        <w:spacing w:before="5" w:line="302" w:lineRule="exact"/>
        <w:ind w:left="34" w:firstLine="691"/>
        <w:rPr>
          <w:color w:val="000000"/>
          <w:spacing w:val="-40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Върху козирки, навеси и </w:t>
      </w:r>
      <w:proofErr w:type="spellStart"/>
      <w:r>
        <w:rPr>
          <w:color w:val="000000"/>
          <w:spacing w:val="2"/>
          <w:sz w:val="28"/>
          <w:szCs w:val="28"/>
        </w:rPr>
        <w:t>маркизи</w:t>
      </w:r>
      <w:proofErr w:type="spellEnd"/>
      <w:r>
        <w:rPr>
          <w:color w:val="000000"/>
          <w:spacing w:val="2"/>
          <w:sz w:val="28"/>
          <w:szCs w:val="28"/>
        </w:rPr>
        <w:t>, ако тяхната височина не надвишава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1м и не закрива отвори по фасадите.</w:t>
      </w:r>
    </w:p>
    <w:p w:rsidR="00D46643" w:rsidRDefault="00C14D0B" w:rsidP="00C14D0B">
      <w:pPr>
        <w:numPr>
          <w:ilvl w:val="0"/>
          <w:numId w:val="10"/>
        </w:numPr>
        <w:shd w:val="clear" w:color="auto" w:fill="FFFFFF"/>
        <w:tabs>
          <w:tab w:val="left" w:pos="1066"/>
        </w:tabs>
        <w:spacing w:line="302" w:lineRule="exact"/>
        <w:ind w:left="725"/>
        <w:rPr>
          <w:color w:val="000000"/>
          <w:spacing w:val="-20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Пред балкони или прозоречни отвори, ако не са по-високи от парапета</w:t>
      </w:r>
    </w:p>
    <w:p w:rsidR="00D46643" w:rsidRDefault="00D46643">
      <w:pPr>
        <w:shd w:val="clear" w:color="auto" w:fill="FFFFFF"/>
        <w:jc w:val="right"/>
      </w:pPr>
    </w:p>
    <w:p w:rsidR="00D46643" w:rsidRDefault="00D46643">
      <w:pPr>
        <w:shd w:val="clear" w:color="auto" w:fill="FFFFFF"/>
        <w:jc w:val="right"/>
        <w:sectPr w:rsidR="00D46643">
          <w:pgSz w:w="11909" w:h="16834"/>
          <w:pgMar w:top="1051" w:right="920" w:bottom="360" w:left="1264" w:header="708" w:footer="708" w:gutter="0"/>
          <w:cols w:space="60"/>
          <w:noEndnote/>
        </w:sectPr>
      </w:pPr>
    </w:p>
    <w:p w:rsidR="00D46643" w:rsidRDefault="00C14D0B">
      <w:pPr>
        <w:shd w:val="clear" w:color="auto" w:fill="FFFFFF"/>
        <w:ind w:left="5"/>
      </w:pPr>
      <w:r>
        <w:rPr>
          <w:color w:val="000000"/>
          <w:spacing w:val="-3"/>
          <w:sz w:val="28"/>
          <w:szCs w:val="28"/>
        </w:rPr>
        <w:lastRenderedPageBreak/>
        <w:t>на балкона или от под прозоречния парапет.</w:t>
      </w:r>
    </w:p>
    <w:p w:rsidR="00D46643" w:rsidRDefault="00C14D0B">
      <w:pPr>
        <w:shd w:val="clear" w:color="auto" w:fill="FFFFFF"/>
        <w:spacing w:before="14" w:line="302" w:lineRule="exact"/>
        <w:ind w:left="730"/>
      </w:pPr>
      <w:r>
        <w:rPr>
          <w:color w:val="000000"/>
          <w:spacing w:val="1"/>
          <w:sz w:val="28"/>
          <w:szCs w:val="28"/>
        </w:rPr>
        <w:t>3. Вертикално по фасадата на сградата.</w:t>
      </w:r>
    </w:p>
    <w:p w:rsidR="00D46643" w:rsidRDefault="00C14D0B">
      <w:pPr>
        <w:shd w:val="clear" w:color="auto" w:fill="FFFFFF"/>
        <w:spacing w:line="302" w:lineRule="exact"/>
        <w:ind w:left="10" w:firstLine="710"/>
        <w:jc w:val="both"/>
      </w:pPr>
      <w:r>
        <w:rPr>
          <w:i/>
          <w:iCs/>
          <w:color w:val="000000"/>
          <w:spacing w:val="-1"/>
          <w:sz w:val="28"/>
          <w:szCs w:val="28"/>
        </w:rPr>
        <w:t xml:space="preserve">/2/ </w:t>
      </w:r>
      <w:r>
        <w:rPr>
          <w:color w:val="000000"/>
          <w:spacing w:val="-1"/>
          <w:sz w:val="28"/>
          <w:szCs w:val="28"/>
        </w:rPr>
        <w:t>Надписите са елемент от проекта за графично и цветово оформление на обекта, за който са предназначени.</w:t>
      </w:r>
    </w:p>
    <w:p w:rsidR="00D46643" w:rsidRDefault="00C14D0B">
      <w:pPr>
        <w:shd w:val="clear" w:color="auto" w:fill="FFFFFF"/>
        <w:spacing w:line="302" w:lineRule="exact"/>
        <w:ind w:left="5" w:right="19" w:firstLine="715"/>
        <w:jc w:val="both"/>
      </w:pPr>
      <w:r>
        <w:rPr>
          <w:i/>
          <w:iCs/>
          <w:color w:val="000000"/>
          <w:spacing w:val="-1"/>
          <w:sz w:val="28"/>
          <w:szCs w:val="28"/>
        </w:rPr>
        <w:t xml:space="preserve">/2/ </w:t>
      </w:r>
      <w:r>
        <w:rPr>
          <w:color w:val="000000"/>
          <w:spacing w:val="-1"/>
          <w:sz w:val="28"/>
          <w:szCs w:val="28"/>
        </w:rPr>
        <w:t>Одобряването на този проект се извършва от главния архитект, който извършва одобряването и на архитектурния проект за обекта.</w:t>
      </w:r>
    </w:p>
    <w:p w:rsidR="00D46643" w:rsidRDefault="00C14D0B">
      <w:pPr>
        <w:shd w:val="clear" w:color="auto" w:fill="FFFFFF"/>
        <w:spacing w:line="302" w:lineRule="exact"/>
        <w:ind w:right="19" w:firstLine="720"/>
        <w:jc w:val="both"/>
      </w:pPr>
      <w:r>
        <w:rPr>
          <w:color w:val="000000"/>
          <w:spacing w:val="8"/>
          <w:sz w:val="28"/>
          <w:szCs w:val="28"/>
        </w:rPr>
        <w:t xml:space="preserve">Чл. 15. Надписите, поставени върху стена или успоредно на нея, не </w:t>
      </w:r>
      <w:r>
        <w:rPr>
          <w:color w:val="000000"/>
          <w:spacing w:val="3"/>
          <w:sz w:val="28"/>
          <w:szCs w:val="28"/>
        </w:rPr>
        <w:t xml:space="preserve">трябва да надвишават нейните размери, нито да бъдат разположени на повече </w:t>
      </w:r>
      <w:r>
        <w:rPr>
          <w:color w:val="000000"/>
          <w:spacing w:val="-2"/>
          <w:sz w:val="28"/>
          <w:szCs w:val="28"/>
        </w:rPr>
        <w:t>от 25 см от нея.</w:t>
      </w:r>
    </w:p>
    <w:p w:rsidR="00D46643" w:rsidRDefault="00C14D0B">
      <w:pPr>
        <w:shd w:val="clear" w:color="auto" w:fill="FFFFFF"/>
        <w:spacing w:before="5" w:line="302" w:lineRule="exact"/>
        <w:ind w:left="5" w:right="38" w:firstLine="715"/>
        <w:jc w:val="both"/>
      </w:pPr>
      <w:r>
        <w:rPr>
          <w:color w:val="000000"/>
          <w:spacing w:val="4"/>
          <w:sz w:val="28"/>
          <w:szCs w:val="28"/>
        </w:rPr>
        <w:t xml:space="preserve">Чл. 16. Надписът се премахва от собственика /ползвателя/ и мястото се </w:t>
      </w:r>
      <w:r>
        <w:rPr>
          <w:color w:val="000000"/>
          <w:spacing w:val="2"/>
          <w:sz w:val="28"/>
          <w:szCs w:val="28"/>
        </w:rPr>
        <w:t>привежда в първоначалния му вид в едномесечен срок от прекратяване на дей</w:t>
      </w:r>
      <w:r>
        <w:rPr>
          <w:color w:val="000000"/>
          <w:spacing w:val="2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>ността в обекта, за който е предназначен.</w:t>
      </w:r>
    </w:p>
    <w:p w:rsidR="00D46643" w:rsidRDefault="00C14D0B">
      <w:pPr>
        <w:shd w:val="clear" w:color="auto" w:fill="FFFFFF"/>
        <w:spacing w:before="58" w:line="619" w:lineRule="exact"/>
        <w:ind w:left="1728" w:right="614" w:firstLine="2712"/>
      </w:pPr>
      <w:r>
        <w:rPr>
          <w:b/>
          <w:bCs/>
          <w:color w:val="000000"/>
          <w:spacing w:val="-2"/>
          <w:sz w:val="32"/>
          <w:szCs w:val="32"/>
        </w:rPr>
        <w:t xml:space="preserve">РАЗДЕЛ </w:t>
      </w:r>
      <w:r>
        <w:rPr>
          <w:b/>
          <w:bCs/>
          <w:color w:val="000000"/>
          <w:spacing w:val="-2"/>
          <w:sz w:val="32"/>
          <w:szCs w:val="32"/>
          <w:lang w:val="en-US"/>
        </w:rPr>
        <w:t xml:space="preserve">V </w:t>
      </w:r>
      <w:r>
        <w:rPr>
          <w:b/>
          <w:bCs/>
          <w:color w:val="000000"/>
          <w:spacing w:val="-5"/>
          <w:sz w:val="32"/>
          <w:szCs w:val="32"/>
        </w:rPr>
        <w:t>ИНФОРМАЦИОННО-УКАЗАТЕЛНИ ТАБЕЛИ</w:t>
      </w:r>
    </w:p>
    <w:p w:rsidR="00D46643" w:rsidRDefault="00C14D0B">
      <w:pPr>
        <w:shd w:val="clear" w:color="auto" w:fill="FFFFFF"/>
        <w:spacing w:before="240" w:line="307" w:lineRule="exact"/>
        <w:ind w:right="19" w:firstLine="720"/>
        <w:jc w:val="both"/>
      </w:pPr>
      <w:r>
        <w:rPr>
          <w:b/>
          <w:bCs/>
          <w:color w:val="000000"/>
          <w:spacing w:val="7"/>
          <w:sz w:val="28"/>
          <w:szCs w:val="28"/>
        </w:rPr>
        <w:t xml:space="preserve">Чл. </w:t>
      </w:r>
      <w:r>
        <w:rPr>
          <w:color w:val="000000"/>
          <w:spacing w:val="7"/>
          <w:sz w:val="28"/>
          <w:szCs w:val="28"/>
        </w:rPr>
        <w:t xml:space="preserve">17./1/Информационно-указателните табели се подчиняват на </w:t>
      </w:r>
      <w:r>
        <w:rPr>
          <w:color w:val="000000"/>
          <w:sz w:val="28"/>
          <w:szCs w:val="28"/>
        </w:rPr>
        <w:t xml:space="preserve">разпоредбите на раздел </w:t>
      </w:r>
      <w:r>
        <w:rPr>
          <w:color w:val="000000"/>
          <w:sz w:val="28"/>
          <w:szCs w:val="28"/>
          <w:lang w:val="en-US"/>
        </w:rPr>
        <w:t xml:space="preserve">III, </w:t>
      </w:r>
      <w:r>
        <w:rPr>
          <w:color w:val="000000"/>
          <w:sz w:val="28"/>
          <w:szCs w:val="28"/>
        </w:rPr>
        <w:t xml:space="preserve">регламентиращ външната реклама. Те изключват </w:t>
      </w:r>
      <w:r>
        <w:rPr>
          <w:color w:val="000000"/>
          <w:spacing w:val="3"/>
          <w:sz w:val="28"/>
          <w:szCs w:val="28"/>
        </w:rPr>
        <w:t xml:space="preserve">указателните знаци, описани в Закона за движение по пътищата и Правилника </w:t>
      </w:r>
      <w:r>
        <w:rPr>
          <w:color w:val="000000"/>
          <w:spacing w:val="-1"/>
          <w:sz w:val="28"/>
          <w:szCs w:val="28"/>
        </w:rPr>
        <w:t>за неговото приложение.</w:t>
      </w:r>
    </w:p>
    <w:p w:rsidR="00D46643" w:rsidRDefault="00C14D0B">
      <w:pPr>
        <w:shd w:val="clear" w:color="auto" w:fill="FFFFFF"/>
        <w:spacing w:line="307" w:lineRule="exact"/>
        <w:ind w:right="10" w:firstLine="715"/>
        <w:jc w:val="both"/>
      </w:pPr>
      <w:r>
        <w:rPr>
          <w:i/>
          <w:iCs/>
          <w:color w:val="000000"/>
          <w:spacing w:val="4"/>
          <w:sz w:val="28"/>
          <w:szCs w:val="28"/>
        </w:rPr>
        <w:t xml:space="preserve">/2/ </w:t>
      </w:r>
      <w:r>
        <w:rPr>
          <w:color w:val="000000"/>
          <w:spacing w:val="4"/>
          <w:sz w:val="28"/>
          <w:szCs w:val="28"/>
        </w:rPr>
        <w:t xml:space="preserve">Размерите на Информационно-указателните табели не трябва да </w:t>
      </w:r>
      <w:r>
        <w:rPr>
          <w:color w:val="000000"/>
          <w:spacing w:val="9"/>
          <w:sz w:val="28"/>
          <w:szCs w:val="28"/>
        </w:rPr>
        <w:t xml:space="preserve">надвишават 2 кв. м, като вертикалният ръб трябва да бъде поставен на </w:t>
      </w:r>
      <w:r>
        <w:rPr>
          <w:color w:val="000000"/>
          <w:spacing w:val="4"/>
          <w:sz w:val="28"/>
          <w:szCs w:val="28"/>
        </w:rPr>
        <w:t xml:space="preserve">разстояние от края на уличното платно не по-малко от 0,80 м, а долният </w:t>
      </w:r>
      <w:r>
        <w:rPr>
          <w:color w:val="000000"/>
          <w:sz w:val="28"/>
          <w:szCs w:val="28"/>
        </w:rPr>
        <w:t>хоризонтален - на височина не по-малка от нивото на терена.</w:t>
      </w:r>
    </w:p>
    <w:p w:rsidR="00D46643" w:rsidRDefault="00C14D0B">
      <w:pPr>
        <w:shd w:val="clear" w:color="auto" w:fill="FFFFFF"/>
        <w:spacing w:before="302"/>
        <w:ind w:left="4426"/>
      </w:pPr>
      <w:r>
        <w:rPr>
          <w:color w:val="000000"/>
          <w:spacing w:val="18"/>
          <w:sz w:val="28"/>
          <w:szCs w:val="28"/>
        </w:rPr>
        <w:t xml:space="preserve">РАЗДЕЛ </w:t>
      </w:r>
      <w:r>
        <w:rPr>
          <w:color w:val="000000"/>
          <w:spacing w:val="18"/>
          <w:sz w:val="28"/>
          <w:szCs w:val="28"/>
          <w:lang w:val="en-US"/>
        </w:rPr>
        <w:t>VI</w:t>
      </w:r>
    </w:p>
    <w:p w:rsidR="00D46643" w:rsidRDefault="00C14D0B">
      <w:pPr>
        <w:shd w:val="clear" w:color="auto" w:fill="FFFFFF"/>
        <w:spacing w:before="307" w:line="317" w:lineRule="exact"/>
        <w:ind w:left="648" w:firstLine="101"/>
      </w:pPr>
      <w:r>
        <w:rPr>
          <w:b/>
          <w:bCs/>
          <w:color w:val="000000"/>
          <w:spacing w:val="-5"/>
          <w:sz w:val="32"/>
          <w:szCs w:val="32"/>
        </w:rPr>
        <w:t xml:space="preserve">РЕКЛАМНИ МАТЕРИАЛИ /ЗНАМЕНА,ТРАНСПАРАНТИ И </w:t>
      </w:r>
      <w:r>
        <w:rPr>
          <w:b/>
          <w:bCs/>
          <w:color w:val="000000"/>
          <w:spacing w:val="-1"/>
          <w:sz w:val="32"/>
          <w:szCs w:val="32"/>
        </w:rPr>
        <w:t xml:space="preserve">ДР./. НАДПИСИ И ИНФОРМАЦИОННО-УКАЗАТЕЛНИ </w:t>
      </w:r>
      <w:r>
        <w:rPr>
          <w:b/>
          <w:bCs/>
          <w:color w:val="000000"/>
          <w:spacing w:val="-2"/>
          <w:sz w:val="32"/>
          <w:szCs w:val="32"/>
        </w:rPr>
        <w:t>ТАБЕЛИ С ВРЕМЕНЕН ХАРАКТЕР</w:t>
      </w:r>
    </w:p>
    <w:p w:rsidR="00D46643" w:rsidRDefault="00C14D0B">
      <w:pPr>
        <w:shd w:val="clear" w:color="auto" w:fill="FFFFFF"/>
        <w:spacing w:before="288" w:line="307" w:lineRule="exact"/>
        <w:ind w:right="19" w:firstLine="720"/>
        <w:jc w:val="both"/>
      </w:pPr>
      <w:r>
        <w:rPr>
          <w:b/>
          <w:bCs/>
          <w:color w:val="000000"/>
          <w:spacing w:val="1"/>
          <w:sz w:val="28"/>
          <w:szCs w:val="28"/>
        </w:rPr>
        <w:t xml:space="preserve">Чл. </w:t>
      </w:r>
      <w:r>
        <w:rPr>
          <w:color w:val="000000"/>
          <w:spacing w:val="1"/>
          <w:sz w:val="28"/>
          <w:szCs w:val="28"/>
        </w:rPr>
        <w:t xml:space="preserve">18. </w:t>
      </w:r>
      <w:r>
        <w:rPr>
          <w:i/>
          <w:iCs/>
          <w:color w:val="000000"/>
          <w:spacing w:val="1"/>
          <w:sz w:val="28"/>
          <w:szCs w:val="28"/>
        </w:rPr>
        <w:t xml:space="preserve">/1/ </w:t>
      </w:r>
      <w:r>
        <w:rPr>
          <w:color w:val="000000"/>
          <w:spacing w:val="1"/>
          <w:sz w:val="28"/>
          <w:szCs w:val="28"/>
        </w:rPr>
        <w:t xml:space="preserve">Рекламни материали /знамена, транспаранти и др./ с временен характер могат да се разполагат на определените за това места за срок указан в </w:t>
      </w:r>
      <w:r>
        <w:rPr>
          <w:color w:val="000000"/>
          <w:sz w:val="28"/>
          <w:szCs w:val="28"/>
        </w:rPr>
        <w:t xml:space="preserve">разрешението, издадено от Община </w:t>
      </w:r>
      <w:r w:rsidR="00CE013E">
        <w:rPr>
          <w:color w:val="000000"/>
          <w:sz w:val="28"/>
          <w:szCs w:val="28"/>
        </w:rPr>
        <w:t>Опака</w:t>
      </w:r>
      <w:r>
        <w:rPr>
          <w:color w:val="000000"/>
          <w:sz w:val="28"/>
          <w:szCs w:val="28"/>
        </w:rPr>
        <w:t xml:space="preserve"> и могат да носят само информация, </w:t>
      </w:r>
      <w:r>
        <w:rPr>
          <w:color w:val="000000"/>
          <w:spacing w:val="6"/>
          <w:sz w:val="28"/>
          <w:szCs w:val="28"/>
        </w:rPr>
        <w:t xml:space="preserve">свързана с икономически, социални, културни, политически и спортни </w:t>
      </w:r>
      <w:r>
        <w:rPr>
          <w:color w:val="000000"/>
          <w:spacing w:val="-4"/>
          <w:sz w:val="28"/>
          <w:szCs w:val="28"/>
        </w:rPr>
        <w:t>мероприятия.</w:t>
      </w:r>
    </w:p>
    <w:p w:rsidR="00D46643" w:rsidRDefault="00C14D0B">
      <w:pPr>
        <w:shd w:val="clear" w:color="auto" w:fill="FFFFFF"/>
        <w:spacing w:line="302" w:lineRule="exact"/>
        <w:ind w:left="10" w:right="10" w:firstLine="725"/>
        <w:jc w:val="both"/>
      </w:pPr>
      <w:r>
        <w:rPr>
          <w:i/>
          <w:iCs/>
          <w:color w:val="000000"/>
          <w:spacing w:val="7"/>
          <w:sz w:val="28"/>
          <w:szCs w:val="28"/>
        </w:rPr>
        <w:t xml:space="preserve">121 </w:t>
      </w:r>
      <w:r>
        <w:rPr>
          <w:color w:val="000000"/>
          <w:spacing w:val="7"/>
          <w:sz w:val="28"/>
          <w:szCs w:val="28"/>
        </w:rPr>
        <w:t xml:space="preserve">Върху сгради могат да бъдат разполагани временни надписи за </w:t>
      </w:r>
      <w:r>
        <w:rPr>
          <w:color w:val="000000"/>
          <w:spacing w:val="-1"/>
          <w:sz w:val="28"/>
          <w:szCs w:val="28"/>
        </w:rPr>
        <w:t>събития, които се извършват в сградата.</w:t>
      </w:r>
    </w:p>
    <w:p w:rsidR="00D46643" w:rsidRDefault="00C14D0B">
      <w:pPr>
        <w:shd w:val="clear" w:color="auto" w:fill="FFFFFF"/>
        <w:spacing w:before="5" w:line="302" w:lineRule="exact"/>
        <w:ind w:left="5" w:right="19" w:firstLine="715"/>
        <w:jc w:val="both"/>
      </w:pPr>
      <w:r>
        <w:rPr>
          <w:color w:val="000000"/>
          <w:spacing w:val="9"/>
          <w:sz w:val="28"/>
          <w:szCs w:val="28"/>
        </w:rPr>
        <w:t xml:space="preserve">Чл.19. Безплатна временна информация може да бъде разрешена от </w:t>
      </w:r>
      <w:r>
        <w:rPr>
          <w:color w:val="000000"/>
          <w:spacing w:val="1"/>
          <w:sz w:val="28"/>
          <w:szCs w:val="28"/>
        </w:rPr>
        <w:t xml:space="preserve">кмета на общината по изключение във връзка със събития от общоградски, </w:t>
      </w:r>
      <w:r>
        <w:rPr>
          <w:color w:val="000000"/>
          <w:spacing w:val="-1"/>
          <w:sz w:val="28"/>
          <w:szCs w:val="28"/>
        </w:rPr>
        <w:t>национален или международен характер.</w:t>
      </w:r>
    </w:p>
    <w:p w:rsidR="00D46643" w:rsidRDefault="00C14D0B">
      <w:pPr>
        <w:shd w:val="clear" w:color="auto" w:fill="FFFFFF"/>
        <w:spacing w:line="322" w:lineRule="exact"/>
        <w:ind w:left="5" w:right="19" w:firstLine="710"/>
        <w:jc w:val="both"/>
      </w:pPr>
      <w:r>
        <w:rPr>
          <w:color w:val="000000"/>
          <w:spacing w:val="1"/>
          <w:sz w:val="28"/>
          <w:szCs w:val="28"/>
        </w:rPr>
        <w:t xml:space="preserve">Чл. 20. Рекламни материали /знамена, транспаранти/, надписи и </w:t>
      </w:r>
      <w:r>
        <w:rPr>
          <w:color w:val="000000"/>
          <w:spacing w:val="-1"/>
          <w:sz w:val="28"/>
          <w:szCs w:val="28"/>
        </w:rPr>
        <w:t>информационно-указателни табели с временен характер се демонтират до 7 дни след изтичане на срока за разрешаването им.</w:t>
      </w:r>
    </w:p>
    <w:p w:rsidR="00D46643" w:rsidRDefault="00D46643">
      <w:pPr>
        <w:shd w:val="clear" w:color="auto" w:fill="FFFFFF"/>
        <w:spacing w:line="322" w:lineRule="exact"/>
        <w:ind w:left="5" w:right="19" w:firstLine="710"/>
        <w:jc w:val="both"/>
        <w:sectPr w:rsidR="00D46643" w:rsidSect="008800D4">
          <w:pgSz w:w="11909" w:h="16834"/>
          <w:pgMar w:top="1276" w:right="920" w:bottom="360" w:left="1264" w:header="708" w:footer="708" w:gutter="0"/>
          <w:cols w:space="60"/>
          <w:noEndnote/>
        </w:sectPr>
      </w:pPr>
    </w:p>
    <w:p w:rsidR="00D46643" w:rsidRDefault="00C14D0B">
      <w:pPr>
        <w:shd w:val="clear" w:color="auto" w:fill="FFFFFF"/>
        <w:ind w:left="4070"/>
      </w:pPr>
      <w:r>
        <w:rPr>
          <w:b/>
          <w:bCs/>
          <w:color w:val="000000"/>
          <w:spacing w:val="8"/>
          <w:sz w:val="30"/>
          <w:szCs w:val="30"/>
        </w:rPr>
        <w:lastRenderedPageBreak/>
        <w:t xml:space="preserve">РАЗДЕЛ </w:t>
      </w:r>
      <w:r>
        <w:rPr>
          <w:b/>
          <w:bCs/>
          <w:color w:val="000000"/>
          <w:spacing w:val="8"/>
          <w:sz w:val="30"/>
          <w:szCs w:val="30"/>
          <w:lang w:val="en-US"/>
        </w:rPr>
        <w:t>VII</w:t>
      </w:r>
    </w:p>
    <w:p w:rsidR="00D46643" w:rsidRDefault="00C14D0B">
      <w:pPr>
        <w:shd w:val="clear" w:color="auto" w:fill="FFFFFF"/>
        <w:spacing w:before="259"/>
        <w:ind w:left="1243"/>
      </w:pPr>
      <w:r>
        <w:rPr>
          <w:b/>
          <w:bCs/>
          <w:color w:val="000000"/>
          <w:spacing w:val="11"/>
          <w:sz w:val="30"/>
          <w:szCs w:val="30"/>
        </w:rPr>
        <w:t>ПРЕВОЗНИ СРЕДСТВА ИЗПОЛЗВАНИ САМО ЗА</w:t>
      </w:r>
    </w:p>
    <w:p w:rsidR="00D46643" w:rsidRDefault="00C14D0B">
      <w:pPr>
        <w:shd w:val="clear" w:color="auto" w:fill="FFFFFF"/>
        <w:ind w:left="3797"/>
      </w:pPr>
      <w:r>
        <w:rPr>
          <w:b/>
          <w:bCs/>
          <w:color w:val="000000"/>
          <w:spacing w:val="11"/>
          <w:sz w:val="30"/>
          <w:szCs w:val="30"/>
        </w:rPr>
        <w:t>РЕКЛАМА</w:t>
      </w:r>
    </w:p>
    <w:p w:rsidR="00D46643" w:rsidRDefault="00C14D0B">
      <w:pPr>
        <w:shd w:val="clear" w:color="auto" w:fill="FFFFFF"/>
        <w:spacing w:before="302" w:line="302" w:lineRule="exact"/>
        <w:ind w:firstLine="715"/>
      </w:pPr>
      <w:r>
        <w:rPr>
          <w:color w:val="000000"/>
          <w:spacing w:val="10"/>
          <w:sz w:val="28"/>
          <w:szCs w:val="28"/>
        </w:rPr>
        <w:t xml:space="preserve">Чл. 21. </w:t>
      </w:r>
      <w:r>
        <w:rPr>
          <w:i/>
          <w:iCs/>
          <w:color w:val="000000"/>
          <w:spacing w:val="10"/>
          <w:sz w:val="28"/>
          <w:szCs w:val="28"/>
        </w:rPr>
        <w:t xml:space="preserve">/1/ </w:t>
      </w:r>
      <w:r>
        <w:rPr>
          <w:color w:val="000000"/>
          <w:spacing w:val="10"/>
          <w:sz w:val="28"/>
          <w:szCs w:val="28"/>
        </w:rPr>
        <w:t xml:space="preserve">Превозните средства, използвани или екипирани само за </w:t>
      </w:r>
      <w:r>
        <w:rPr>
          <w:color w:val="000000"/>
          <w:spacing w:val="-4"/>
          <w:sz w:val="28"/>
          <w:szCs w:val="28"/>
        </w:rPr>
        <w:t>реклама, не могат:</w:t>
      </w:r>
    </w:p>
    <w:p w:rsidR="00D46643" w:rsidRDefault="00C14D0B" w:rsidP="00C14D0B">
      <w:pPr>
        <w:numPr>
          <w:ilvl w:val="0"/>
          <w:numId w:val="11"/>
        </w:numPr>
        <w:shd w:val="clear" w:color="auto" w:fill="FFFFFF"/>
        <w:tabs>
          <w:tab w:val="left" w:pos="1080"/>
        </w:tabs>
        <w:spacing w:line="302" w:lineRule="exact"/>
        <w:ind w:left="725"/>
        <w:rPr>
          <w:color w:val="000000"/>
          <w:spacing w:val="-4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Да спират или паркират в зоните, ограничени за реклама.</w:t>
      </w:r>
    </w:p>
    <w:p w:rsidR="00D46643" w:rsidRDefault="00C14D0B" w:rsidP="00C14D0B">
      <w:pPr>
        <w:numPr>
          <w:ilvl w:val="0"/>
          <w:numId w:val="11"/>
        </w:numPr>
        <w:shd w:val="clear" w:color="auto" w:fill="FFFFFF"/>
        <w:tabs>
          <w:tab w:val="left" w:pos="1080"/>
        </w:tabs>
        <w:spacing w:before="19" w:line="302" w:lineRule="exact"/>
        <w:ind w:left="10" w:firstLine="715"/>
        <w:rPr>
          <w:color w:val="000000"/>
          <w:spacing w:val="-22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Да имат обща рекламна площ повече от 12 кв. м за всяко превозно сред</w:t>
      </w:r>
      <w:r w:rsidR="00CE013E">
        <w:rPr>
          <w:color w:val="000000"/>
          <w:spacing w:val="-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br/>
      </w:r>
      <w:proofErr w:type="spellStart"/>
      <w:r>
        <w:rPr>
          <w:color w:val="000000"/>
          <w:spacing w:val="-11"/>
          <w:sz w:val="28"/>
          <w:szCs w:val="28"/>
        </w:rPr>
        <w:t>ство</w:t>
      </w:r>
      <w:proofErr w:type="spellEnd"/>
      <w:r>
        <w:rPr>
          <w:color w:val="000000"/>
          <w:spacing w:val="-11"/>
          <w:sz w:val="28"/>
          <w:szCs w:val="28"/>
        </w:rPr>
        <w:t>.</w:t>
      </w:r>
    </w:p>
    <w:p w:rsidR="00D46643" w:rsidRDefault="00C14D0B">
      <w:pPr>
        <w:shd w:val="clear" w:color="auto" w:fill="FFFFFF"/>
        <w:spacing w:line="302" w:lineRule="exact"/>
        <w:ind w:firstLine="710"/>
        <w:jc w:val="both"/>
      </w:pPr>
      <w:r>
        <w:rPr>
          <w:color w:val="000000"/>
          <w:spacing w:val="9"/>
          <w:sz w:val="28"/>
          <w:szCs w:val="28"/>
        </w:rPr>
        <w:t xml:space="preserve">Чл. 22. Изключения от описаните в чл. 24 забрани могат да бъдат </w:t>
      </w:r>
      <w:r>
        <w:rPr>
          <w:color w:val="000000"/>
          <w:spacing w:val="-1"/>
          <w:sz w:val="28"/>
          <w:szCs w:val="28"/>
        </w:rPr>
        <w:t xml:space="preserve">допускани само при специални случаи, шествия и други обществени събития с </w:t>
      </w:r>
      <w:r>
        <w:rPr>
          <w:color w:val="000000"/>
          <w:spacing w:val="-2"/>
          <w:sz w:val="28"/>
          <w:szCs w:val="28"/>
        </w:rPr>
        <w:t>разрешение на кмета на общината.</w:t>
      </w:r>
    </w:p>
    <w:p w:rsidR="00CE013E" w:rsidRDefault="00C14D0B">
      <w:pPr>
        <w:shd w:val="clear" w:color="auto" w:fill="FFFFFF"/>
        <w:spacing w:before="62" w:line="629" w:lineRule="exact"/>
        <w:ind w:left="3389" w:right="2150" w:firstLine="931"/>
        <w:rPr>
          <w:b/>
          <w:bCs/>
          <w:color w:val="000000"/>
          <w:spacing w:val="10"/>
          <w:sz w:val="30"/>
          <w:szCs w:val="30"/>
          <w:u w:val="single"/>
        </w:rPr>
      </w:pPr>
      <w:r w:rsidRPr="00CE013E">
        <w:rPr>
          <w:b/>
          <w:color w:val="000000"/>
          <w:spacing w:val="17"/>
          <w:sz w:val="28"/>
          <w:szCs w:val="28"/>
        </w:rPr>
        <w:t xml:space="preserve">РАЗДЕЛ </w:t>
      </w:r>
      <w:r w:rsidRPr="00CE013E">
        <w:rPr>
          <w:b/>
          <w:color w:val="000000"/>
          <w:spacing w:val="17"/>
          <w:sz w:val="28"/>
          <w:szCs w:val="28"/>
          <w:lang w:val="en-US"/>
        </w:rPr>
        <w:t>VIII</w:t>
      </w:r>
      <w:r>
        <w:rPr>
          <w:color w:val="000000"/>
          <w:spacing w:val="17"/>
          <w:sz w:val="28"/>
          <w:szCs w:val="28"/>
          <w:lang w:val="en-US"/>
        </w:rPr>
        <w:t xml:space="preserve"> </w:t>
      </w:r>
    </w:p>
    <w:p w:rsidR="00D46643" w:rsidRPr="00CE013E" w:rsidRDefault="00C14D0B" w:rsidP="00CE013E">
      <w:pPr>
        <w:shd w:val="clear" w:color="auto" w:fill="FFFFFF"/>
        <w:tabs>
          <w:tab w:val="left" w:pos="7230"/>
        </w:tabs>
        <w:spacing w:before="62" w:line="629" w:lineRule="exact"/>
        <w:ind w:right="-61"/>
        <w:jc w:val="center"/>
      </w:pPr>
      <w:r w:rsidRPr="00CE013E">
        <w:rPr>
          <w:b/>
          <w:bCs/>
          <w:color w:val="000000"/>
          <w:spacing w:val="10"/>
          <w:sz w:val="30"/>
          <w:szCs w:val="30"/>
        </w:rPr>
        <w:t>РЕД ЗА</w:t>
      </w:r>
      <w:r w:rsidR="00CE013E">
        <w:rPr>
          <w:b/>
          <w:bCs/>
          <w:color w:val="000000"/>
          <w:spacing w:val="10"/>
          <w:sz w:val="30"/>
          <w:szCs w:val="30"/>
        </w:rPr>
        <w:t xml:space="preserve"> </w:t>
      </w:r>
      <w:r w:rsidRPr="00CE013E">
        <w:rPr>
          <w:b/>
          <w:bCs/>
          <w:color w:val="000000"/>
          <w:spacing w:val="10"/>
          <w:sz w:val="30"/>
          <w:szCs w:val="30"/>
        </w:rPr>
        <w:t>РАЗПОЛАГАНЕ</w:t>
      </w:r>
    </w:p>
    <w:p w:rsidR="00D46643" w:rsidRDefault="00C14D0B">
      <w:pPr>
        <w:shd w:val="clear" w:color="auto" w:fill="FFFFFF"/>
        <w:spacing w:before="221" w:line="307" w:lineRule="exact"/>
        <w:ind w:right="14" w:firstLine="720"/>
        <w:jc w:val="both"/>
      </w:pPr>
      <w:r>
        <w:rPr>
          <w:b/>
          <w:bCs/>
          <w:color w:val="000000"/>
          <w:sz w:val="28"/>
          <w:szCs w:val="28"/>
        </w:rPr>
        <w:t xml:space="preserve">Чл. </w:t>
      </w:r>
      <w:r>
        <w:rPr>
          <w:color w:val="000000"/>
          <w:sz w:val="28"/>
          <w:szCs w:val="28"/>
        </w:rPr>
        <w:t xml:space="preserve">23. </w:t>
      </w:r>
      <w:r>
        <w:rPr>
          <w:i/>
          <w:iCs/>
          <w:color w:val="000000"/>
          <w:sz w:val="28"/>
          <w:szCs w:val="28"/>
        </w:rPr>
        <w:t xml:space="preserve">/1/ </w:t>
      </w:r>
      <w:r>
        <w:rPr>
          <w:color w:val="000000"/>
          <w:sz w:val="28"/>
          <w:szCs w:val="28"/>
        </w:rPr>
        <w:t xml:space="preserve">Рекламно-информационни елементи могат да се разполагат на територията на община Попово въз основа на одобрени проекти, разрешени от </w:t>
      </w:r>
      <w:r>
        <w:rPr>
          <w:color w:val="000000"/>
          <w:spacing w:val="1"/>
          <w:sz w:val="28"/>
          <w:szCs w:val="28"/>
        </w:rPr>
        <w:t>Главния архитект на Общината и след заплащане на предвидената админист</w:t>
      </w:r>
      <w:r>
        <w:rPr>
          <w:color w:val="000000"/>
          <w:spacing w:val="1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>ративна такса по тарифа, определена от Общинския съвет.</w:t>
      </w:r>
    </w:p>
    <w:p w:rsidR="00D46643" w:rsidRDefault="00C14D0B">
      <w:pPr>
        <w:shd w:val="clear" w:color="auto" w:fill="FFFFFF"/>
        <w:spacing w:before="322" w:line="331" w:lineRule="exact"/>
        <w:ind w:left="5" w:right="29" w:firstLine="696"/>
        <w:jc w:val="both"/>
      </w:pPr>
      <w:r>
        <w:rPr>
          <w:i/>
          <w:iCs/>
          <w:color w:val="000000"/>
          <w:sz w:val="28"/>
          <w:szCs w:val="28"/>
        </w:rPr>
        <w:t xml:space="preserve">/2/ </w:t>
      </w:r>
      <w:r>
        <w:rPr>
          <w:color w:val="000000"/>
          <w:sz w:val="28"/>
          <w:szCs w:val="28"/>
        </w:rPr>
        <w:t xml:space="preserve">Не се изисква разрешение за разлепване на безплатни обяви, описани в </w:t>
      </w:r>
      <w:r>
        <w:rPr>
          <w:color w:val="000000"/>
          <w:spacing w:val="-11"/>
          <w:sz w:val="28"/>
          <w:szCs w:val="28"/>
        </w:rPr>
        <w:t>чл. 13.</w:t>
      </w:r>
    </w:p>
    <w:p w:rsidR="00D46643" w:rsidRDefault="00C14D0B">
      <w:pPr>
        <w:shd w:val="clear" w:color="auto" w:fill="FFFFFF"/>
        <w:spacing w:before="5" w:line="302" w:lineRule="exact"/>
        <w:ind w:left="5" w:right="14" w:firstLine="715"/>
        <w:jc w:val="both"/>
      </w:pPr>
      <w:r>
        <w:rPr>
          <w:color w:val="000000"/>
          <w:spacing w:val="-1"/>
          <w:sz w:val="28"/>
          <w:szCs w:val="28"/>
        </w:rPr>
        <w:t xml:space="preserve">Чл. 24. Исканията за разполагане на РИЕ се отправят в писмена форма до </w:t>
      </w:r>
      <w:r>
        <w:rPr>
          <w:color w:val="000000"/>
          <w:spacing w:val="-3"/>
          <w:sz w:val="28"/>
          <w:szCs w:val="28"/>
        </w:rPr>
        <w:t xml:space="preserve">кмета на Общината. При постъпили повече от едно искания за дадено общинско </w:t>
      </w:r>
      <w:r>
        <w:rPr>
          <w:color w:val="000000"/>
          <w:spacing w:val="-5"/>
          <w:sz w:val="28"/>
          <w:szCs w:val="28"/>
        </w:rPr>
        <w:t>място се обявява конкурс при условията на чл. 36.</w:t>
      </w:r>
    </w:p>
    <w:p w:rsidR="00D46643" w:rsidRDefault="00C14D0B">
      <w:pPr>
        <w:shd w:val="clear" w:color="auto" w:fill="FFFFFF"/>
        <w:spacing w:line="302" w:lineRule="exact"/>
        <w:ind w:left="5" w:right="19" w:firstLine="715"/>
        <w:jc w:val="both"/>
      </w:pPr>
      <w:r>
        <w:rPr>
          <w:color w:val="000000"/>
          <w:spacing w:val="1"/>
          <w:sz w:val="28"/>
          <w:szCs w:val="28"/>
        </w:rPr>
        <w:t xml:space="preserve">Чл. 25. </w:t>
      </w:r>
      <w:r>
        <w:rPr>
          <w:i/>
          <w:iCs/>
          <w:color w:val="000000"/>
          <w:spacing w:val="1"/>
          <w:sz w:val="28"/>
          <w:szCs w:val="28"/>
        </w:rPr>
        <w:t xml:space="preserve">/1/ </w:t>
      </w:r>
      <w:r>
        <w:rPr>
          <w:color w:val="000000"/>
          <w:spacing w:val="1"/>
          <w:sz w:val="28"/>
          <w:szCs w:val="28"/>
        </w:rPr>
        <w:t xml:space="preserve">Исканията за разполагане на РИЕ по чл. 2, ал. 1, т. 1 и т. З са </w:t>
      </w:r>
      <w:r>
        <w:rPr>
          <w:color w:val="000000"/>
          <w:spacing w:val="-3"/>
          <w:sz w:val="28"/>
          <w:szCs w:val="28"/>
        </w:rPr>
        <w:t>придружени от:</w:t>
      </w:r>
    </w:p>
    <w:p w:rsidR="00D46643" w:rsidRDefault="00C14D0B" w:rsidP="00CE013E">
      <w:pPr>
        <w:numPr>
          <w:ilvl w:val="0"/>
          <w:numId w:val="12"/>
        </w:numPr>
        <w:shd w:val="clear" w:color="auto" w:fill="FFFFFF"/>
        <w:tabs>
          <w:tab w:val="left" w:pos="1066"/>
        </w:tabs>
        <w:spacing w:line="302" w:lineRule="exact"/>
        <w:ind w:left="5" w:firstLine="720"/>
        <w:jc w:val="both"/>
        <w:rPr>
          <w:color w:val="000000"/>
          <w:spacing w:val="-40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Документ за</w:t>
      </w:r>
      <w:r w:rsidR="00CE013E"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собственост, придружен от писмено съгласие на собственика на сградата,</w:t>
      </w:r>
      <w:r w:rsidR="00CE013E">
        <w:rPr>
          <w:color w:val="000000"/>
          <w:spacing w:val="11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обекта, съоръжението или терена, където ще се разполагат РИЕ или писмен</w:t>
      </w:r>
      <w:r w:rsidR="00CE013E"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договор за наем на заетата част от сградата, обекта, съоръжението или терена,</w:t>
      </w:r>
      <w:r w:rsidR="00CE013E"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където ще се разполагат РИЕ.</w:t>
      </w:r>
    </w:p>
    <w:p w:rsidR="00D46643" w:rsidRDefault="00C14D0B" w:rsidP="00C14D0B">
      <w:pPr>
        <w:numPr>
          <w:ilvl w:val="0"/>
          <w:numId w:val="12"/>
        </w:numPr>
        <w:shd w:val="clear" w:color="auto" w:fill="FFFFFF"/>
        <w:tabs>
          <w:tab w:val="left" w:pos="1066"/>
        </w:tabs>
        <w:spacing w:line="302" w:lineRule="exact"/>
        <w:ind w:left="5" w:firstLine="720"/>
        <w:rPr>
          <w:color w:val="000000"/>
          <w:spacing w:val="-24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Скица от действащия подробен </w:t>
      </w:r>
      <w:proofErr w:type="spellStart"/>
      <w:r>
        <w:rPr>
          <w:color w:val="000000"/>
          <w:spacing w:val="-2"/>
          <w:sz w:val="28"/>
          <w:szCs w:val="28"/>
        </w:rPr>
        <w:t>устройствен</w:t>
      </w:r>
      <w:proofErr w:type="spellEnd"/>
      <w:r>
        <w:rPr>
          <w:color w:val="000000"/>
          <w:spacing w:val="-2"/>
          <w:sz w:val="28"/>
          <w:szCs w:val="28"/>
        </w:rPr>
        <w:t xml:space="preserve"> план на населеното място с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pacing w:val="3"/>
          <w:sz w:val="28"/>
          <w:szCs w:val="28"/>
        </w:rPr>
        <w:t>обозначени вида и мястото на РИЕ, а при липса на план - ситуационна скица и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-7"/>
          <w:sz w:val="28"/>
          <w:szCs w:val="28"/>
        </w:rPr>
        <w:t>фотоснимка на мястото.</w:t>
      </w:r>
    </w:p>
    <w:p w:rsidR="00D46643" w:rsidRDefault="00C14D0B">
      <w:pPr>
        <w:shd w:val="clear" w:color="auto" w:fill="FFFFFF"/>
        <w:tabs>
          <w:tab w:val="left" w:pos="1066"/>
        </w:tabs>
        <w:spacing w:line="302" w:lineRule="exact"/>
        <w:ind w:left="706"/>
      </w:pPr>
      <w:r>
        <w:rPr>
          <w:color w:val="000000"/>
          <w:spacing w:val="-23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"/>
          <w:sz w:val="28"/>
          <w:szCs w:val="28"/>
        </w:rPr>
        <w:t>Идеен     проект     /скица,     колаж/     за     искания     вид     на     РИЕ.</w:t>
      </w:r>
      <w:r>
        <w:rPr>
          <w:color w:val="000000"/>
          <w:spacing w:val="1"/>
          <w:sz w:val="28"/>
          <w:szCs w:val="28"/>
        </w:rPr>
        <w:br/>
      </w:r>
      <w:r>
        <w:rPr>
          <w:i/>
          <w:iCs/>
          <w:color w:val="000000"/>
          <w:spacing w:val="-1"/>
          <w:sz w:val="28"/>
          <w:szCs w:val="28"/>
        </w:rPr>
        <w:t xml:space="preserve">/2/ </w:t>
      </w:r>
      <w:r>
        <w:rPr>
          <w:color w:val="000000"/>
          <w:spacing w:val="-1"/>
          <w:sz w:val="28"/>
          <w:szCs w:val="28"/>
        </w:rPr>
        <w:t>Съгласието по ал. 1 се дава:</w:t>
      </w:r>
    </w:p>
    <w:p w:rsidR="00D46643" w:rsidRDefault="00C14D0B" w:rsidP="00C14D0B">
      <w:pPr>
        <w:numPr>
          <w:ilvl w:val="0"/>
          <w:numId w:val="13"/>
        </w:numPr>
        <w:shd w:val="clear" w:color="auto" w:fill="FFFFFF"/>
        <w:tabs>
          <w:tab w:val="left" w:pos="1085"/>
        </w:tabs>
        <w:spacing w:line="302" w:lineRule="exact"/>
        <w:ind w:left="5" w:firstLine="720"/>
        <w:rPr>
          <w:color w:val="000000"/>
          <w:spacing w:val="-4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От ведомството или организацията, управляващи имота -   при имоти</w:t>
      </w:r>
      <w:r>
        <w:rPr>
          <w:color w:val="000000"/>
          <w:spacing w:val="3"/>
          <w:sz w:val="28"/>
          <w:szCs w:val="28"/>
        </w:rPr>
        <w:br/>
      </w:r>
      <w:r>
        <w:rPr>
          <w:color w:val="000000"/>
          <w:spacing w:val="-6"/>
          <w:sz w:val="28"/>
          <w:szCs w:val="28"/>
        </w:rPr>
        <w:t>държавна собственост.</w:t>
      </w:r>
    </w:p>
    <w:p w:rsidR="00D46643" w:rsidRDefault="00C14D0B" w:rsidP="00C14D0B">
      <w:pPr>
        <w:numPr>
          <w:ilvl w:val="0"/>
          <w:numId w:val="13"/>
        </w:numPr>
        <w:shd w:val="clear" w:color="auto" w:fill="FFFFFF"/>
        <w:tabs>
          <w:tab w:val="left" w:pos="1085"/>
        </w:tabs>
        <w:spacing w:before="5" w:line="302" w:lineRule="exact"/>
        <w:ind w:left="5" w:firstLine="720"/>
        <w:rPr>
          <w:color w:val="000000"/>
          <w:spacing w:val="-24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От кмета на общината или определено от него длъжностно лице - при</w:t>
      </w:r>
      <w:r>
        <w:rPr>
          <w:color w:val="000000"/>
          <w:spacing w:val="-6"/>
          <w:sz w:val="28"/>
          <w:szCs w:val="28"/>
        </w:rPr>
        <w:br/>
        <w:t>имоти общинска собственост.</w:t>
      </w:r>
    </w:p>
    <w:p w:rsidR="00D46643" w:rsidRDefault="00C14D0B" w:rsidP="00C14D0B">
      <w:pPr>
        <w:numPr>
          <w:ilvl w:val="0"/>
          <w:numId w:val="13"/>
        </w:numPr>
        <w:shd w:val="clear" w:color="auto" w:fill="FFFFFF"/>
        <w:tabs>
          <w:tab w:val="left" w:pos="1085"/>
        </w:tabs>
        <w:spacing w:line="302" w:lineRule="exact"/>
        <w:ind w:left="5" w:firstLine="720"/>
        <w:rPr>
          <w:color w:val="000000"/>
          <w:spacing w:val="-26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От ръководителя на съответното предприятие, организация и др. - при</w:t>
      </w:r>
      <w:r>
        <w:rPr>
          <w:color w:val="000000"/>
          <w:spacing w:val="1"/>
          <w:sz w:val="28"/>
          <w:szCs w:val="28"/>
        </w:rPr>
        <w:br/>
      </w:r>
      <w:r>
        <w:rPr>
          <w:color w:val="000000"/>
          <w:spacing w:val="-6"/>
          <w:sz w:val="28"/>
          <w:szCs w:val="28"/>
        </w:rPr>
        <w:t>имоти, притежавани от юридически лица.</w:t>
      </w:r>
    </w:p>
    <w:p w:rsidR="00D46643" w:rsidRDefault="00D46643" w:rsidP="00C14D0B">
      <w:pPr>
        <w:numPr>
          <w:ilvl w:val="0"/>
          <w:numId w:val="13"/>
        </w:numPr>
        <w:shd w:val="clear" w:color="auto" w:fill="FFFFFF"/>
        <w:tabs>
          <w:tab w:val="left" w:pos="1085"/>
        </w:tabs>
        <w:spacing w:line="302" w:lineRule="exact"/>
        <w:ind w:left="5" w:firstLine="720"/>
        <w:rPr>
          <w:color w:val="000000"/>
          <w:spacing w:val="-26"/>
          <w:sz w:val="28"/>
          <w:szCs w:val="28"/>
        </w:rPr>
        <w:sectPr w:rsidR="00D46643">
          <w:pgSz w:w="11909" w:h="16834"/>
          <w:pgMar w:top="1284" w:right="925" w:bottom="360" w:left="1264" w:header="708" w:footer="708" w:gutter="0"/>
          <w:cols w:space="60"/>
          <w:noEndnote/>
        </w:sectPr>
      </w:pPr>
    </w:p>
    <w:p w:rsidR="00D46643" w:rsidRDefault="00C14D0B">
      <w:pPr>
        <w:shd w:val="clear" w:color="auto" w:fill="FFFFFF"/>
        <w:spacing w:line="307" w:lineRule="exact"/>
        <w:ind w:left="10" w:right="5" w:firstLine="701"/>
        <w:jc w:val="both"/>
      </w:pPr>
      <w:r>
        <w:rPr>
          <w:color w:val="000000"/>
          <w:spacing w:val="5"/>
          <w:sz w:val="28"/>
          <w:szCs w:val="28"/>
        </w:rPr>
        <w:lastRenderedPageBreak/>
        <w:t xml:space="preserve">4. С решение на </w:t>
      </w:r>
      <w:r>
        <w:rPr>
          <w:color w:val="000000"/>
          <w:spacing w:val="-4"/>
          <w:sz w:val="28"/>
          <w:szCs w:val="28"/>
        </w:rPr>
        <w:t xml:space="preserve">общото събрание на собствениците при сгради с режим на етажна собственост при </w:t>
      </w:r>
      <w:r>
        <w:rPr>
          <w:color w:val="000000"/>
          <w:spacing w:val="-1"/>
          <w:sz w:val="28"/>
          <w:szCs w:val="28"/>
        </w:rPr>
        <w:t>спазване изискванията на Закона за управление на етажната собственост.</w:t>
      </w:r>
    </w:p>
    <w:p w:rsidR="00D46643" w:rsidRDefault="00C14D0B">
      <w:pPr>
        <w:shd w:val="clear" w:color="auto" w:fill="FFFFFF"/>
        <w:spacing w:line="307" w:lineRule="exact"/>
        <w:ind w:left="5" w:right="43" w:firstLine="715"/>
        <w:jc w:val="both"/>
      </w:pPr>
      <w:r>
        <w:rPr>
          <w:color w:val="000000"/>
          <w:spacing w:val="-2"/>
          <w:sz w:val="28"/>
          <w:szCs w:val="28"/>
        </w:rPr>
        <w:t xml:space="preserve">Чл. </w:t>
      </w:r>
      <w:r>
        <w:rPr>
          <w:b/>
          <w:bCs/>
          <w:color w:val="000000"/>
          <w:spacing w:val="-2"/>
          <w:sz w:val="28"/>
          <w:szCs w:val="28"/>
        </w:rPr>
        <w:t xml:space="preserve">26./1/ </w:t>
      </w:r>
      <w:r>
        <w:rPr>
          <w:color w:val="000000"/>
          <w:spacing w:val="-2"/>
          <w:sz w:val="28"/>
          <w:szCs w:val="28"/>
        </w:rPr>
        <w:t>Главният архитект на Общината се произнася по искането за раз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pacing w:val="-6"/>
          <w:sz w:val="28"/>
          <w:szCs w:val="28"/>
        </w:rPr>
        <w:t>полагане на РИЕ, като може да:</w:t>
      </w:r>
    </w:p>
    <w:p w:rsidR="00D46643" w:rsidRDefault="00C14D0B" w:rsidP="00C14D0B">
      <w:pPr>
        <w:numPr>
          <w:ilvl w:val="0"/>
          <w:numId w:val="14"/>
        </w:numPr>
        <w:shd w:val="clear" w:color="auto" w:fill="FFFFFF"/>
        <w:tabs>
          <w:tab w:val="left" w:pos="1056"/>
        </w:tabs>
        <w:spacing w:line="307" w:lineRule="exact"/>
        <w:ind w:firstLine="725"/>
        <w:rPr>
          <w:color w:val="000000"/>
          <w:spacing w:val="-43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Издава визи за проучване и проектиране на видовете външна реклама, за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които се изисква разрешение за строеж /кинетична, покривна, </w:t>
      </w:r>
      <w:proofErr w:type="spellStart"/>
      <w:r>
        <w:rPr>
          <w:color w:val="000000"/>
          <w:sz w:val="28"/>
          <w:szCs w:val="28"/>
        </w:rPr>
        <w:t>крайпътнаи</w:t>
      </w:r>
      <w:proofErr w:type="spellEnd"/>
      <w:r>
        <w:rPr>
          <w:color w:val="000000"/>
          <w:sz w:val="28"/>
          <w:szCs w:val="28"/>
        </w:rPr>
        <w:t xml:space="preserve"> др. по</w:t>
      </w:r>
      <w:r>
        <w:rPr>
          <w:color w:val="000000"/>
          <w:sz w:val="28"/>
          <w:szCs w:val="28"/>
        </w:rPr>
        <w:br/>
      </w:r>
      <w:r>
        <w:rPr>
          <w:color w:val="000000"/>
          <w:spacing w:val="-6"/>
          <w:sz w:val="28"/>
          <w:szCs w:val="28"/>
        </w:rPr>
        <w:t>преценка на главния архитект/.</w:t>
      </w:r>
    </w:p>
    <w:p w:rsidR="00D46643" w:rsidRDefault="00C14D0B" w:rsidP="00C14D0B">
      <w:pPr>
        <w:numPr>
          <w:ilvl w:val="0"/>
          <w:numId w:val="14"/>
        </w:numPr>
        <w:shd w:val="clear" w:color="auto" w:fill="FFFFFF"/>
        <w:tabs>
          <w:tab w:val="left" w:pos="1056"/>
        </w:tabs>
        <w:spacing w:line="307" w:lineRule="exact"/>
        <w:ind w:firstLine="725"/>
        <w:rPr>
          <w:color w:val="000000"/>
          <w:spacing w:val="-24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Издава разрешение за поставяне, в случай че не се изисква разрешение за</w:t>
      </w:r>
      <w:r>
        <w:rPr>
          <w:color w:val="000000"/>
          <w:spacing w:val="-3"/>
          <w:sz w:val="28"/>
          <w:szCs w:val="28"/>
        </w:rPr>
        <w:br/>
      </w:r>
      <w:r>
        <w:rPr>
          <w:color w:val="000000"/>
          <w:spacing w:val="2"/>
          <w:sz w:val="28"/>
          <w:szCs w:val="28"/>
        </w:rPr>
        <w:t xml:space="preserve">строеж.   Главният   архитект   може   да   изисква   </w:t>
      </w:r>
      <w:proofErr w:type="spellStart"/>
      <w:r>
        <w:rPr>
          <w:color w:val="000000"/>
          <w:spacing w:val="2"/>
          <w:sz w:val="28"/>
          <w:szCs w:val="28"/>
        </w:rPr>
        <w:t>съгласувателни</w:t>
      </w:r>
      <w:proofErr w:type="spellEnd"/>
      <w:r>
        <w:rPr>
          <w:color w:val="000000"/>
          <w:spacing w:val="2"/>
          <w:sz w:val="28"/>
          <w:szCs w:val="28"/>
        </w:rPr>
        <w:t xml:space="preserve">   писма   от</w:t>
      </w:r>
      <w:r>
        <w:rPr>
          <w:color w:val="000000"/>
          <w:spacing w:val="2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специализираните   контролни   органи   преди   издаване   на   разрешението   за</w:t>
      </w:r>
      <w:r>
        <w:rPr>
          <w:color w:val="000000"/>
          <w:spacing w:val="-1"/>
          <w:sz w:val="28"/>
          <w:szCs w:val="28"/>
        </w:rPr>
        <w:br/>
      </w:r>
      <w:r>
        <w:rPr>
          <w:color w:val="000000"/>
          <w:spacing w:val="-6"/>
          <w:sz w:val="28"/>
          <w:szCs w:val="28"/>
        </w:rPr>
        <w:t>разполагане.</w:t>
      </w:r>
    </w:p>
    <w:p w:rsidR="00D46643" w:rsidRDefault="00C14D0B" w:rsidP="00C14D0B">
      <w:pPr>
        <w:numPr>
          <w:ilvl w:val="0"/>
          <w:numId w:val="14"/>
        </w:numPr>
        <w:shd w:val="clear" w:color="auto" w:fill="FFFFFF"/>
        <w:tabs>
          <w:tab w:val="left" w:pos="1056"/>
        </w:tabs>
        <w:spacing w:line="307" w:lineRule="exact"/>
        <w:ind w:left="725"/>
        <w:rPr>
          <w:color w:val="000000"/>
          <w:spacing w:val="-23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Постановяват мотивиран отказ.</w:t>
      </w:r>
    </w:p>
    <w:p w:rsidR="00D46643" w:rsidRDefault="00C14D0B">
      <w:pPr>
        <w:shd w:val="clear" w:color="auto" w:fill="FFFFFF"/>
        <w:spacing w:line="307" w:lineRule="exact"/>
        <w:ind w:right="5" w:firstLine="720"/>
        <w:jc w:val="both"/>
      </w:pPr>
      <w:r>
        <w:rPr>
          <w:i/>
          <w:iCs/>
          <w:color w:val="000000"/>
          <w:spacing w:val="-4"/>
          <w:sz w:val="28"/>
          <w:szCs w:val="28"/>
        </w:rPr>
        <w:t xml:space="preserve">/2/ </w:t>
      </w:r>
      <w:r>
        <w:rPr>
          <w:color w:val="000000"/>
          <w:spacing w:val="-4"/>
          <w:sz w:val="28"/>
          <w:szCs w:val="28"/>
        </w:rPr>
        <w:t xml:space="preserve">Разрешението за поставяне на РИЕ или мотивирания отказ се изготвят от </w:t>
      </w:r>
      <w:r>
        <w:rPr>
          <w:color w:val="000000"/>
          <w:spacing w:val="-5"/>
          <w:sz w:val="28"/>
          <w:szCs w:val="28"/>
        </w:rPr>
        <w:t>Главния архитект и се подписват от него в 14 дневен срок.</w:t>
      </w:r>
    </w:p>
    <w:p w:rsidR="00D46643" w:rsidRDefault="00C14D0B">
      <w:pPr>
        <w:shd w:val="clear" w:color="auto" w:fill="FFFFFF"/>
        <w:spacing w:line="307" w:lineRule="exact"/>
        <w:ind w:left="720"/>
      </w:pPr>
      <w:r>
        <w:rPr>
          <w:color w:val="000000"/>
          <w:spacing w:val="-5"/>
          <w:sz w:val="28"/>
          <w:szCs w:val="28"/>
        </w:rPr>
        <w:t>Чл. 27./1/ Проектът за РИЕ трябва да бъде окомплектован както следва:</w:t>
      </w:r>
    </w:p>
    <w:p w:rsidR="00D46643" w:rsidRDefault="00C14D0B" w:rsidP="00C14D0B">
      <w:pPr>
        <w:numPr>
          <w:ilvl w:val="0"/>
          <w:numId w:val="15"/>
        </w:numPr>
        <w:shd w:val="clear" w:color="auto" w:fill="FFFFFF"/>
        <w:tabs>
          <w:tab w:val="left" w:pos="1066"/>
        </w:tabs>
        <w:spacing w:line="307" w:lineRule="exact"/>
        <w:ind w:left="725"/>
        <w:rPr>
          <w:color w:val="000000"/>
          <w:spacing w:val="-43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Ситуационно решение;</w:t>
      </w:r>
    </w:p>
    <w:p w:rsidR="00D46643" w:rsidRDefault="00C14D0B" w:rsidP="00C14D0B">
      <w:pPr>
        <w:numPr>
          <w:ilvl w:val="0"/>
          <w:numId w:val="15"/>
        </w:numPr>
        <w:shd w:val="clear" w:color="auto" w:fill="FFFFFF"/>
        <w:tabs>
          <w:tab w:val="left" w:pos="1066"/>
        </w:tabs>
        <w:spacing w:line="307" w:lineRule="exact"/>
        <w:ind w:firstLine="725"/>
        <w:rPr>
          <w:color w:val="000000"/>
          <w:spacing w:val="-24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Архитектурно-дизайнерски проект в подходящ мащаб, с указана форма,</w:t>
      </w:r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pacing w:val="-6"/>
          <w:sz w:val="28"/>
          <w:szCs w:val="28"/>
        </w:rPr>
        <w:t>размери, цветово оформление и шрифт;</w:t>
      </w:r>
    </w:p>
    <w:p w:rsidR="00D46643" w:rsidRDefault="00C14D0B" w:rsidP="00C14D0B">
      <w:pPr>
        <w:numPr>
          <w:ilvl w:val="0"/>
          <w:numId w:val="15"/>
        </w:numPr>
        <w:shd w:val="clear" w:color="auto" w:fill="FFFFFF"/>
        <w:tabs>
          <w:tab w:val="left" w:pos="1066"/>
        </w:tabs>
        <w:spacing w:before="5" w:line="307" w:lineRule="exact"/>
        <w:ind w:firstLine="725"/>
        <w:rPr>
          <w:color w:val="000000"/>
          <w:spacing w:val="-23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Фотоснимки, колажи и др. материали, доказващи адаптацията на РИЕ в</w:t>
      </w:r>
      <w:r>
        <w:rPr>
          <w:color w:val="000000"/>
          <w:spacing w:val="-1"/>
          <w:sz w:val="28"/>
          <w:szCs w:val="28"/>
        </w:rPr>
        <w:br/>
        <w:t>градската среда;</w:t>
      </w:r>
    </w:p>
    <w:p w:rsidR="00D46643" w:rsidRDefault="00C14D0B" w:rsidP="00C14D0B">
      <w:pPr>
        <w:numPr>
          <w:ilvl w:val="0"/>
          <w:numId w:val="15"/>
        </w:numPr>
        <w:shd w:val="clear" w:color="auto" w:fill="FFFFFF"/>
        <w:tabs>
          <w:tab w:val="left" w:pos="1066"/>
        </w:tabs>
        <w:spacing w:line="307" w:lineRule="exact"/>
        <w:ind w:left="725"/>
        <w:rPr>
          <w:color w:val="000000"/>
          <w:spacing w:val="-2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Конструктивен проект при необходимост;</w:t>
      </w:r>
    </w:p>
    <w:p w:rsidR="00D46643" w:rsidRDefault="00C14D0B" w:rsidP="00C14D0B">
      <w:pPr>
        <w:numPr>
          <w:ilvl w:val="0"/>
          <w:numId w:val="15"/>
        </w:numPr>
        <w:shd w:val="clear" w:color="auto" w:fill="FFFFFF"/>
        <w:tabs>
          <w:tab w:val="left" w:pos="1066"/>
        </w:tabs>
        <w:spacing w:before="5" w:line="307" w:lineRule="exact"/>
        <w:ind w:left="725"/>
        <w:rPr>
          <w:color w:val="000000"/>
          <w:spacing w:val="-28"/>
          <w:sz w:val="28"/>
          <w:szCs w:val="28"/>
        </w:rPr>
      </w:pPr>
      <w:r>
        <w:rPr>
          <w:color w:val="000000"/>
          <w:sz w:val="28"/>
          <w:szCs w:val="28"/>
        </w:rPr>
        <w:t>Инсталационен проект за ел. част в случаите на светлинна реклама;</w:t>
      </w:r>
    </w:p>
    <w:p w:rsidR="00D46643" w:rsidRDefault="00C14D0B" w:rsidP="00C14D0B">
      <w:pPr>
        <w:numPr>
          <w:ilvl w:val="0"/>
          <w:numId w:val="15"/>
        </w:numPr>
        <w:shd w:val="clear" w:color="auto" w:fill="FFFFFF"/>
        <w:tabs>
          <w:tab w:val="left" w:pos="1066"/>
        </w:tabs>
        <w:spacing w:line="307" w:lineRule="exact"/>
        <w:ind w:left="725"/>
        <w:rPr>
          <w:color w:val="000000"/>
          <w:spacing w:val="-23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Обяснителна записка;</w:t>
      </w:r>
    </w:p>
    <w:p w:rsidR="00D46643" w:rsidRDefault="00C14D0B">
      <w:pPr>
        <w:shd w:val="clear" w:color="auto" w:fill="FFFFFF"/>
        <w:spacing w:line="307" w:lineRule="exact"/>
        <w:ind w:left="720"/>
      </w:pPr>
      <w:r>
        <w:rPr>
          <w:i/>
          <w:iCs/>
          <w:color w:val="000000"/>
          <w:spacing w:val="-5"/>
          <w:sz w:val="28"/>
          <w:szCs w:val="28"/>
        </w:rPr>
        <w:t xml:space="preserve">/2/ </w:t>
      </w:r>
      <w:r>
        <w:rPr>
          <w:color w:val="000000"/>
          <w:spacing w:val="-5"/>
          <w:sz w:val="28"/>
          <w:szCs w:val="28"/>
        </w:rPr>
        <w:t>Книжата по т. т. 1,2,4, 5 и 6 се представят в три екземпляра.</w:t>
      </w:r>
    </w:p>
    <w:p w:rsidR="00D46643" w:rsidRDefault="00C14D0B">
      <w:pPr>
        <w:shd w:val="clear" w:color="auto" w:fill="FFFFFF"/>
        <w:spacing w:line="307" w:lineRule="exact"/>
        <w:ind w:firstLine="715"/>
        <w:jc w:val="both"/>
      </w:pPr>
      <w:r>
        <w:rPr>
          <w:color w:val="000000"/>
          <w:spacing w:val="-4"/>
          <w:sz w:val="28"/>
          <w:szCs w:val="28"/>
        </w:rPr>
        <w:t xml:space="preserve">/3/ В срока по чл.26/1/ общинските органи могат да изискват от заявителя да </w:t>
      </w:r>
      <w:r>
        <w:rPr>
          <w:color w:val="000000"/>
          <w:spacing w:val="7"/>
          <w:sz w:val="28"/>
          <w:szCs w:val="28"/>
        </w:rPr>
        <w:t xml:space="preserve">допълни или </w:t>
      </w:r>
      <w:r w:rsidR="00CE013E">
        <w:rPr>
          <w:color w:val="000000"/>
          <w:spacing w:val="7"/>
          <w:sz w:val="28"/>
          <w:szCs w:val="28"/>
        </w:rPr>
        <w:t xml:space="preserve">коригира </w:t>
      </w:r>
      <w:r>
        <w:rPr>
          <w:color w:val="000000"/>
          <w:spacing w:val="7"/>
          <w:sz w:val="28"/>
          <w:szCs w:val="28"/>
        </w:rPr>
        <w:t xml:space="preserve">представените документи, както и да представи </w:t>
      </w:r>
      <w:proofErr w:type="spellStart"/>
      <w:r>
        <w:rPr>
          <w:color w:val="000000"/>
          <w:spacing w:val="-3"/>
          <w:sz w:val="28"/>
          <w:szCs w:val="28"/>
        </w:rPr>
        <w:t>съгласувателни</w:t>
      </w:r>
      <w:proofErr w:type="spellEnd"/>
      <w:r>
        <w:rPr>
          <w:color w:val="000000"/>
          <w:spacing w:val="-3"/>
          <w:sz w:val="28"/>
          <w:szCs w:val="28"/>
        </w:rPr>
        <w:t xml:space="preserve"> писма от органите на КАТ, РС”ПАБ", Електроснабдяване, </w:t>
      </w:r>
      <w:proofErr w:type="spellStart"/>
      <w:r>
        <w:rPr>
          <w:color w:val="000000"/>
          <w:spacing w:val="-3"/>
          <w:sz w:val="28"/>
          <w:szCs w:val="28"/>
        </w:rPr>
        <w:t>ВиК</w:t>
      </w:r>
      <w:proofErr w:type="spellEnd"/>
      <w:r>
        <w:rPr>
          <w:color w:val="000000"/>
          <w:spacing w:val="-3"/>
          <w:sz w:val="28"/>
          <w:szCs w:val="28"/>
        </w:rPr>
        <w:t xml:space="preserve"> и </w:t>
      </w:r>
      <w:r>
        <w:rPr>
          <w:color w:val="000000"/>
          <w:spacing w:val="-2"/>
          <w:sz w:val="28"/>
          <w:szCs w:val="28"/>
        </w:rPr>
        <w:t xml:space="preserve">т.н. В тези случаи общинските органи се произнасят в десетдневен срок след </w:t>
      </w:r>
      <w:r>
        <w:rPr>
          <w:color w:val="000000"/>
          <w:spacing w:val="-5"/>
          <w:sz w:val="28"/>
          <w:szCs w:val="28"/>
        </w:rPr>
        <w:t>изпълнение на поставените от него изисквания.</w:t>
      </w:r>
    </w:p>
    <w:p w:rsidR="00D46643" w:rsidRDefault="00C14D0B">
      <w:pPr>
        <w:shd w:val="clear" w:color="auto" w:fill="FFFFFF"/>
        <w:spacing w:line="307" w:lineRule="exact"/>
        <w:ind w:right="5" w:firstLine="720"/>
        <w:jc w:val="both"/>
      </w:pPr>
      <w:r>
        <w:rPr>
          <w:color w:val="000000"/>
          <w:spacing w:val="10"/>
          <w:sz w:val="28"/>
          <w:szCs w:val="28"/>
        </w:rPr>
        <w:t xml:space="preserve">Чл. 28. По преценка на главния архитект проектите се внасят за </w:t>
      </w:r>
      <w:r>
        <w:rPr>
          <w:color w:val="000000"/>
          <w:spacing w:val="-1"/>
          <w:sz w:val="28"/>
          <w:szCs w:val="28"/>
        </w:rPr>
        <w:t>разглеждане в общинския експертен съвет по устройство на територията.</w:t>
      </w:r>
    </w:p>
    <w:p w:rsidR="00D46643" w:rsidRDefault="00C14D0B">
      <w:pPr>
        <w:shd w:val="clear" w:color="auto" w:fill="FFFFFF"/>
        <w:spacing w:line="307" w:lineRule="exact"/>
        <w:ind w:right="19" w:firstLine="720"/>
        <w:jc w:val="both"/>
      </w:pPr>
      <w:r>
        <w:rPr>
          <w:color w:val="000000"/>
          <w:spacing w:val="1"/>
          <w:sz w:val="28"/>
          <w:szCs w:val="28"/>
        </w:rPr>
        <w:t xml:space="preserve">Чл. 29. Исканията за останалите видове РИЕ се </w:t>
      </w:r>
      <w:proofErr w:type="spellStart"/>
      <w:r>
        <w:rPr>
          <w:color w:val="000000"/>
          <w:spacing w:val="1"/>
          <w:sz w:val="28"/>
          <w:szCs w:val="28"/>
        </w:rPr>
        <w:t>комплектоват</w:t>
      </w:r>
      <w:proofErr w:type="spellEnd"/>
      <w:r>
        <w:rPr>
          <w:color w:val="000000"/>
          <w:spacing w:val="1"/>
          <w:sz w:val="28"/>
          <w:szCs w:val="28"/>
        </w:rPr>
        <w:t xml:space="preserve"> съобразно указание от техническата служба на общината в занижен обем и съдържание </w:t>
      </w:r>
      <w:r>
        <w:rPr>
          <w:color w:val="000000"/>
          <w:spacing w:val="-1"/>
          <w:sz w:val="28"/>
          <w:szCs w:val="28"/>
        </w:rPr>
        <w:t>спрямо изискванията по чл. 27 в зависимост от конкретния случай.</w:t>
      </w:r>
    </w:p>
    <w:p w:rsidR="00D46643" w:rsidRDefault="00C14D0B">
      <w:pPr>
        <w:shd w:val="clear" w:color="auto" w:fill="FFFFFF"/>
        <w:spacing w:line="307" w:lineRule="exact"/>
        <w:ind w:left="5" w:right="10" w:firstLine="715"/>
        <w:jc w:val="both"/>
      </w:pPr>
      <w:r>
        <w:rPr>
          <w:color w:val="000000"/>
          <w:sz w:val="28"/>
          <w:szCs w:val="28"/>
        </w:rPr>
        <w:t xml:space="preserve">Чл. 30./1/ Разрешение за строеж се издава на името на собственика на РИЕ </w:t>
      </w:r>
      <w:r>
        <w:rPr>
          <w:color w:val="000000"/>
          <w:spacing w:val="8"/>
          <w:sz w:val="28"/>
          <w:szCs w:val="28"/>
        </w:rPr>
        <w:t xml:space="preserve">по негово писмено заявление след приключване на всички необходими </w:t>
      </w:r>
      <w:r>
        <w:rPr>
          <w:color w:val="000000"/>
          <w:spacing w:val="13"/>
          <w:sz w:val="28"/>
          <w:szCs w:val="28"/>
        </w:rPr>
        <w:t xml:space="preserve">процедури по одобряване и съгласуване на проектите , когато РИЕ </w:t>
      </w:r>
      <w:r>
        <w:rPr>
          <w:color w:val="000000"/>
          <w:spacing w:val="-1"/>
          <w:sz w:val="28"/>
          <w:szCs w:val="28"/>
        </w:rPr>
        <w:t>представляват строеж по смисъла на ЗУТ.</w:t>
      </w:r>
    </w:p>
    <w:p w:rsidR="00D46643" w:rsidRDefault="00C14D0B">
      <w:pPr>
        <w:shd w:val="clear" w:color="auto" w:fill="FFFFFF"/>
        <w:spacing w:line="307" w:lineRule="exact"/>
        <w:ind w:left="10" w:right="10" w:firstLine="710"/>
        <w:jc w:val="both"/>
      </w:pPr>
      <w:r>
        <w:rPr>
          <w:b/>
          <w:bCs/>
          <w:i/>
          <w:iCs/>
          <w:color w:val="000000"/>
          <w:spacing w:val="-1"/>
          <w:sz w:val="28"/>
          <w:szCs w:val="28"/>
        </w:rPr>
        <w:t xml:space="preserve">/2/ </w:t>
      </w:r>
      <w:r>
        <w:rPr>
          <w:b/>
          <w:bCs/>
          <w:color w:val="000000"/>
          <w:spacing w:val="-1"/>
          <w:sz w:val="28"/>
          <w:szCs w:val="28"/>
        </w:rPr>
        <w:t xml:space="preserve">Разрешението за строеж губи правно действие ако в 6 месечен срок </w:t>
      </w:r>
      <w:r>
        <w:rPr>
          <w:b/>
          <w:bCs/>
          <w:color w:val="000000"/>
          <w:spacing w:val="-2"/>
          <w:sz w:val="28"/>
          <w:szCs w:val="28"/>
        </w:rPr>
        <w:t>от датата на издаването му не е монтиран РИЕ.</w:t>
      </w:r>
    </w:p>
    <w:p w:rsidR="00D46643" w:rsidRDefault="00C14D0B">
      <w:pPr>
        <w:shd w:val="clear" w:color="auto" w:fill="FFFFFF"/>
        <w:spacing w:line="307" w:lineRule="exact"/>
        <w:ind w:left="5" w:right="19" w:firstLine="715"/>
        <w:jc w:val="both"/>
      </w:pPr>
      <w:r>
        <w:rPr>
          <w:b/>
          <w:bCs/>
          <w:color w:val="000000"/>
          <w:spacing w:val="-3"/>
          <w:sz w:val="28"/>
          <w:szCs w:val="28"/>
        </w:rPr>
        <w:t xml:space="preserve">/3/ За всички останали случаи разрешението за монтаж /поставяне/ на </w:t>
      </w:r>
      <w:r>
        <w:rPr>
          <w:b/>
          <w:bCs/>
          <w:color w:val="000000"/>
          <w:spacing w:val="-1"/>
          <w:sz w:val="28"/>
          <w:szCs w:val="28"/>
        </w:rPr>
        <w:t>РИЕ се подписва от Кмета на Общината или упълномощено от него лице.</w:t>
      </w:r>
    </w:p>
    <w:p w:rsidR="00D46643" w:rsidRDefault="00CE013E">
      <w:pPr>
        <w:shd w:val="clear" w:color="auto" w:fill="FFFFFF"/>
        <w:spacing w:line="307" w:lineRule="exact"/>
        <w:ind w:right="19" w:firstLine="710"/>
        <w:jc w:val="both"/>
      </w:pPr>
      <w:r>
        <w:rPr>
          <w:b/>
          <w:bCs/>
          <w:color w:val="000000"/>
          <w:spacing w:val="17"/>
          <w:sz w:val="28"/>
          <w:szCs w:val="28"/>
        </w:rPr>
        <w:t>/4/</w:t>
      </w:r>
      <w:r w:rsidR="00C14D0B">
        <w:rPr>
          <w:b/>
          <w:bCs/>
          <w:color w:val="000000"/>
          <w:spacing w:val="17"/>
          <w:sz w:val="28"/>
          <w:szCs w:val="28"/>
        </w:rPr>
        <w:t xml:space="preserve">За </w:t>
      </w:r>
      <w:r w:rsidR="00C14D0B">
        <w:rPr>
          <w:b/>
          <w:bCs/>
          <w:color w:val="000000"/>
          <w:spacing w:val="-1"/>
          <w:sz w:val="28"/>
          <w:szCs w:val="28"/>
        </w:rPr>
        <w:t xml:space="preserve">издадените разрешения на монтаж/поставяне/ на РИЕ в Община </w:t>
      </w:r>
      <w:r>
        <w:rPr>
          <w:b/>
          <w:bCs/>
          <w:color w:val="000000"/>
          <w:spacing w:val="-1"/>
          <w:sz w:val="28"/>
          <w:szCs w:val="28"/>
        </w:rPr>
        <w:t>Опака</w:t>
      </w:r>
      <w:r w:rsidR="00C14D0B">
        <w:rPr>
          <w:b/>
          <w:bCs/>
          <w:color w:val="000000"/>
          <w:spacing w:val="-1"/>
          <w:sz w:val="28"/>
          <w:szCs w:val="28"/>
        </w:rPr>
        <w:t xml:space="preserve">, в </w:t>
      </w:r>
      <w:r w:rsidR="00C14D0B">
        <w:rPr>
          <w:b/>
          <w:bCs/>
          <w:color w:val="000000"/>
          <w:spacing w:val="-2"/>
          <w:sz w:val="28"/>
          <w:szCs w:val="28"/>
        </w:rPr>
        <w:t>Дирекция "</w:t>
      </w:r>
      <w:r>
        <w:rPr>
          <w:b/>
          <w:bCs/>
          <w:color w:val="000000"/>
          <w:spacing w:val="-2"/>
          <w:sz w:val="28"/>
          <w:szCs w:val="28"/>
        </w:rPr>
        <w:t>СА</w:t>
      </w:r>
      <w:r w:rsidR="00C14D0B">
        <w:rPr>
          <w:b/>
          <w:bCs/>
          <w:color w:val="000000"/>
          <w:spacing w:val="-2"/>
          <w:sz w:val="28"/>
          <w:szCs w:val="28"/>
        </w:rPr>
        <w:t>" се води специален регистър.</w:t>
      </w:r>
    </w:p>
    <w:p w:rsidR="00D46643" w:rsidRDefault="00D46643">
      <w:pPr>
        <w:shd w:val="clear" w:color="auto" w:fill="FFFFFF"/>
        <w:spacing w:line="307" w:lineRule="exact"/>
        <w:ind w:right="19" w:firstLine="710"/>
        <w:jc w:val="both"/>
        <w:sectPr w:rsidR="00D46643">
          <w:pgSz w:w="11909" w:h="16834"/>
          <w:pgMar w:top="1330" w:right="915" w:bottom="360" w:left="1264" w:header="708" w:footer="708" w:gutter="0"/>
          <w:cols w:space="60"/>
          <w:noEndnote/>
        </w:sectPr>
      </w:pPr>
    </w:p>
    <w:p w:rsidR="00D46643" w:rsidRDefault="00C14D0B">
      <w:pPr>
        <w:shd w:val="clear" w:color="auto" w:fill="FFFFFF"/>
        <w:spacing w:line="302" w:lineRule="exact"/>
        <w:ind w:firstLine="720"/>
        <w:jc w:val="both"/>
      </w:pPr>
      <w:r>
        <w:rPr>
          <w:color w:val="000000"/>
          <w:spacing w:val="-1"/>
          <w:sz w:val="28"/>
          <w:szCs w:val="28"/>
        </w:rPr>
        <w:lastRenderedPageBreak/>
        <w:t xml:space="preserve">Чл. 31. /1/ Главният архитект на Общината може да откаже разполагане на </w:t>
      </w:r>
      <w:r>
        <w:rPr>
          <w:color w:val="000000"/>
          <w:spacing w:val="-2"/>
          <w:sz w:val="28"/>
          <w:szCs w:val="28"/>
        </w:rPr>
        <w:t>РИЕ в случаите, когато:</w:t>
      </w:r>
    </w:p>
    <w:p w:rsidR="00D46643" w:rsidRDefault="00C14D0B" w:rsidP="00C14D0B">
      <w:pPr>
        <w:numPr>
          <w:ilvl w:val="0"/>
          <w:numId w:val="16"/>
        </w:numPr>
        <w:shd w:val="clear" w:color="auto" w:fill="FFFFFF"/>
        <w:tabs>
          <w:tab w:val="left" w:pos="1066"/>
        </w:tabs>
        <w:spacing w:line="302" w:lineRule="exact"/>
        <w:ind w:left="5" w:firstLine="720"/>
        <w:rPr>
          <w:color w:val="000000"/>
          <w:spacing w:val="-43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РИЕ не отговарят на изискванията на действащото законодателство,</w:t>
      </w:r>
      <w:r>
        <w:rPr>
          <w:color w:val="000000"/>
          <w:spacing w:val="5"/>
          <w:sz w:val="28"/>
          <w:szCs w:val="28"/>
        </w:rPr>
        <w:br/>
      </w:r>
      <w:r>
        <w:rPr>
          <w:color w:val="000000"/>
          <w:spacing w:val="-1"/>
          <w:sz w:val="28"/>
          <w:szCs w:val="28"/>
        </w:rPr>
        <w:t>както и на настоящата наредба.</w:t>
      </w:r>
    </w:p>
    <w:p w:rsidR="00D46643" w:rsidRDefault="00C14D0B" w:rsidP="00C14D0B">
      <w:pPr>
        <w:numPr>
          <w:ilvl w:val="0"/>
          <w:numId w:val="16"/>
        </w:numPr>
        <w:shd w:val="clear" w:color="auto" w:fill="FFFFFF"/>
        <w:tabs>
          <w:tab w:val="left" w:pos="1066"/>
        </w:tabs>
        <w:spacing w:line="302" w:lineRule="exact"/>
        <w:ind w:left="5" w:firstLine="720"/>
        <w:rPr>
          <w:color w:val="000000"/>
          <w:spacing w:val="-20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Заявителят е нарушавал системно изискванията на тази наредба или</w:t>
      </w:r>
      <w:r>
        <w:rPr>
          <w:color w:val="000000"/>
          <w:spacing w:val="5"/>
          <w:sz w:val="28"/>
          <w:szCs w:val="28"/>
        </w:rPr>
        <w:br/>
      </w:r>
      <w:r>
        <w:rPr>
          <w:color w:val="000000"/>
          <w:spacing w:val="-2"/>
          <w:sz w:val="28"/>
          <w:szCs w:val="28"/>
        </w:rPr>
        <w:t>сключени с общината договори.</w:t>
      </w:r>
    </w:p>
    <w:p w:rsidR="00D46643" w:rsidRDefault="00C14D0B" w:rsidP="00C14D0B">
      <w:pPr>
        <w:numPr>
          <w:ilvl w:val="0"/>
          <w:numId w:val="16"/>
        </w:numPr>
        <w:shd w:val="clear" w:color="auto" w:fill="FFFFFF"/>
        <w:tabs>
          <w:tab w:val="left" w:pos="1066"/>
        </w:tabs>
        <w:spacing w:line="326" w:lineRule="exact"/>
        <w:ind w:left="5" w:firstLine="720"/>
        <w:rPr>
          <w:color w:val="000000"/>
          <w:spacing w:val="-26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Вече има издадено друго разрешение за разполагане на РИЕ върху или в</w:t>
      </w:r>
      <w:r>
        <w:rPr>
          <w:color w:val="000000"/>
          <w:spacing w:val="-3"/>
          <w:sz w:val="28"/>
          <w:szCs w:val="28"/>
        </w:rPr>
        <w:br/>
      </w:r>
      <w:r>
        <w:rPr>
          <w:color w:val="000000"/>
          <w:spacing w:val="-5"/>
          <w:sz w:val="28"/>
          <w:szCs w:val="28"/>
        </w:rPr>
        <w:t>непосредствена близост до мястото, посочено от заявителя.</w:t>
      </w:r>
    </w:p>
    <w:p w:rsidR="00D46643" w:rsidRDefault="00C14D0B" w:rsidP="00C14D0B">
      <w:pPr>
        <w:numPr>
          <w:ilvl w:val="0"/>
          <w:numId w:val="16"/>
        </w:numPr>
        <w:shd w:val="clear" w:color="auto" w:fill="FFFFFF"/>
        <w:tabs>
          <w:tab w:val="left" w:pos="1066"/>
        </w:tabs>
        <w:spacing w:line="307" w:lineRule="exact"/>
        <w:ind w:left="5" w:firstLine="720"/>
        <w:rPr>
          <w:color w:val="000000"/>
          <w:spacing w:val="-20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Предложеното място е неприемливо в </w:t>
      </w:r>
      <w:proofErr w:type="spellStart"/>
      <w:r>
        <w:rPr>
          <w:color w:val="000000"/>
          <w:spacing w:val="-2"/>
          <w:sz w:val="28"/>
          <w:szCs w:val="28"/>
        </w:rPr>
        <w:t>архитектурио-градоустройствено</w:t>
      </w:r>
      <w:proofErr w:type="spellEnd"/>
      <w:r>
        <w:rPr>
          <w:color w:val="000000"/>
          <w:spacing w:val="-2"/>
          <w:sz w:val="28"/>
          <w:szCs w:val="28"/>
        </w:rPr>
        <w:br/>
      </w:r>
      <w:r>
        <w:rPr>
          <w:color w:val="000000"/>
          <w:spacing w:val="-5"/>
          <w:sz w:val="28"/>
          <w:szCs w:val="28"/>
        </w:rPr>
        <w:t>отношение.</w:t>
      </w:r>
    </w:p>
    <w:p w:rsidR="00D46643" w:rsidRDefault="00C14D0B">
      <w:pPr>
        <w:shd w:val="clear" w:color="auto" w:fill="FFFFFF"/>
        <w:spacing w:line="307" w:lineRule="exact"/>
        <w:ind w:left="5" w:right="14" w:firstLine="715"/>
        <w:jc w:val="both"/>
      </w:pPr>
      <w:r>
        <w:rPr>
          <w:i/>
          <w:iCs/>
          <w:color w:val="000000"/>
          <w:spacing w:val="5"/>
          <w:sz w:val="28"/>
          <w:szCs w:val="28"/>
        </w:rPr>
        <w:t xml:space="preserve">/2/ </w:t>
      </w:r>
      <w:r>
        <w:rPr>
          <w:color w:val="000000"/>
          <w:spacing w:val="5"/>
          <w:sz w:val="28"/>
          <w:szCs w:val="28"/>
        </w:rPr>
        <w:t xml:space="preserve">Отказът за поставяне на РИЕ се издава в писмена форма, като се </w:t>
      </w:r>
      <w:r>
        <w:rPr>
          <w:color w:val="000000"/>
          <w:spacing w:val="-2"/>
          <w:sz w:val="28"/>
          <w:szCs w:val="28"/>
        </w:rPr>
        <w:t>посочват мотивите за отказа.</w:t>
      </w:r>
    </w:p>
    <w:p w:rsidR="00D46643" w:rsidRDefault="00C14D0B">
      <w:pPr>
        <w:shd w:val="clear" w:color="auto" w:fill="FFFFFF"/>
        <w:spacing w:line="307" w:lineRule="exact"/>
        <w:ind w:right="38" w:firstLine="720"/>
        <w:jc w:val="both"/>
      </w:pPr>
      <w:r>
        <w:rPr>
          <w:color w:val="000000"/>
          <w:spacing w:val="3"/>
          <w:sz w:val="28"/>
          <w:szCs w:val="28"/>
        </w:rPr>
        <w:t xml:space="preserve">Чл. 32. </w:t>
      </w:r>
      <w:r>
        <w:rPr>
          <w:i/>
          <w:iCs/>
          <w:color w:val="000000"/>
          <w:spacing w:val="3"/>
          <w:sz w:val="28"/>
          <w:szCs w:val="28"/>
        </w:rPr>
        <w:t xml:space="preserve">/1/ </w:t>
      </w:r>
      <w:r>
        <w:rPr>
          <w:color w:val="000000"/>
          <w:spacing w:val="3"/>
          <w:sz w:val="28"/>
          <w:szCs w:val="28"/>
        </w:rPr>
        <w:t xml:space="preserve">Ползването на общински имоти, сгради и съоръжения за </w:t>
      </w:r>
      <w:r>
        <w:rPr>
          <w:color w:val="000000"/>
          <w:spacing w:val="2"/>
          <w:sz w:val="28"/>
          <w:szCs w:val="28"/>
        </w:rPr>
        <w:t xml:space="preserve">разполагане на РИЕ се извършва въз основа на договор, който се сключва от </w:t>
      </w:r>
      <w:r>
        <w:rPr>
          <w:color w:val="000000"/>
          <w:spacing w:val="-1"/>
          <w:sz w:val="28"/>
          <w:szCs w:val="28"/>
        </w:rPr>
        <w:t>кмета на общината или упълномощено от него длъжностно лице.</w:t>
      </w:r>
    </w:p>
    <w:p w:rsidR="00D46643" w:rsidRDefault="00C14D0B">
      <w:pPr>
        <w:shd w:val="clear" w:color="auto" w:fill="FFFFFF"/>
        <w:spacing w:before="5" w:line="307" w:lineRule="exact"/>
        <w:ind w:right="10" w:firstLine="720"/>
        <w:jc w:val="both"/>
      </w:pPr>
      <w:r>
        <w:rPr>
          <w:i/>
          <w:iCs/>
          <w:color w:val="000000"/>
          <w:spacing w:val="-3"/>
          <w:sz w:val="28"/>
          <w:szCs w:val="28"/>
        </w:rPr>
        <w:t xml:space="preserve">/2/ </w:t>
      </w:r>
      <w:r>
        <w:rPr>
          <w:color w:val="000000"/>
          <w:spacing w:val="-3"/>
          <w:sz w:val="28"/>
          <w:szCs w:val="28"/>
        </w:rPr>
        <w:t xml:space="preserve">Ползването на афишни колонки и табла, които са общинска собственост, </w:t>
      </w:r>
      <w:r>
        <w:rPr>
          <w:color w:val="000000"/>
          <w:spacing w:val="-5"/>
          <w:sz w:val="28"/>
          <w:szCs w:val="28"/>
        </w:rPr>
        <w:t>за поставяне на краткотрайни РИЕ е безплатно и се извършва без сключване на до</w:t>
      </w:r>
      <w:r>
        <w:rPr>
          <w:color w:val="000000"/>
          <w:spacing w:val="-5"/>
          <w:sz w:val="28"/>
          <w:szCs w:val="28"/>
        </w:rPr>
        <w:softHyphen/>
      </w:r>
      <w:r>
        <w:rPr>
          <w:color w:val="000000"/>
          <w:spacing w:val="-12"/>
          <w:sz w:val="28"/>
          <w:szCs w:val="28"/>
        </w:rPr>
        <w:t>говор.</w:t>
      </w:r>
    </w:p>
    <w:p w:rsidR="00D46643" w:rsidRDefault="00C14D0B">
      <w:pPr>
        <w:shd w:val="clear" w:color="auto" w:fill="FFFFFF"/>
        <w:spacing w:before="5" w:line="307" w:lineRule="exact"/>
        <w:ind w:left="5" w:right="14" w:firstLine="715"/>
        <w:jc w:val="both"/>
      </w:pPr>
      <w:r>
        <w:rPr>
          <w:color w:val="000000"/>
          <w:spacing w:val="-1"/>
          <w:sz w:val="28"/>
          <w:szCs w:val="28"/>
        </w:rPr>
        <w:t xml:space="preserve">Чл. 33. /1/ Кметът на общината, по предложение на Главния архитект може </w:t>
      </w:r>
      <w:r>
        <w:rPr>
          <w:color w:val="000000"/>
          <w:sz w:val="28"/>
          <w:szCs w:val="28"/>
        </w:rPr>
        <w:t xml:space="preserve">да обявява конкурси за разполагане на РИЕ в централната и представителните части на града, както и в обхвата на входно-изходните магистрали и за терени, </w:t>
      </w:r>
      <w:r>
        <w:rPr>
          <w:color w:val="000000"/>
          <w:spacing w:val="-1"/>
          <w:sz w:val="28"/>
          <w:szCs w:val="28"/>
        </w:rPr>
        <w:t>сгради и съоръжения, които са общинска собственост.</w:t>
      </w:r>
    </w:p>
    <w:p w:rsidR="00D46643" w:rsidRDefault="00C14D0B">
      <w:pPr>
        <w:shd w:val="clear" w:color="auto" w:fill="FFFFFF"/>
        <w:spacing w:line="307" w:lineRule="exact"/>
        <w:ind w:left="5" w:right="29" w:firstLine="715"/>
        <w:jc w:val="both"/>
      </w:pPr>
      <w:r>
        <w:rPr>
          <w:i/>
          <w:iCs/>
          <w:color w:val="000000"/>
          <w:spacing w:val="-2"/>
          <w:sz w:val="28"/>
          <w:szCs w:val="28"/>
        </w:rPr>
        <w:t xml:space="preserve">/2/ </w:t>
      </w:r>
      <w:r>
        <w:rPr>
          <w:color w:val="000000"/>
          <w:spacing w:val="-2"/>
          <w:sz w:val="28"/>
          <w:szCs w:val="28"/>
        </w:rPr>
        <w:t xml:space="preserve">Конкурсите по ал. 1 се провеждат по ред и условия, утвърдени от кмета </w:t>
      </w:r>
      <w:r>
        <w:rPr>
          <w:color w:val="000000"/>
          <w:spacing w:val="-4"/>
          <w:sz w:val="28"/>
          <w:szCs w:val="28"/>
        </w:rPr>
        <w:t>на общината.</w:t>
      </w:r>
    </w:p>
    <w:p w:rsidR="00D46643" w:rsidRDefault="00C14D0B">
      <w:pPr>
        <w:shd w:val="clear" w:color="auto" w:fill="FFFFFF"/>
        <w:spacing w:line="307" w:lineRule="exact"/>
        <w:ind w:left="10" w:right="38" w:firstLine="710"/>
        <w:jc w:val="both"/>
      </w:pPr>
      <w:r>
        <w:rPr>
          <w:color w:val="000000"/>
          <w:sz w:val="28"/>
          <w:szCs w:val="28"/>
        </w:rPr>
        <w:t xml:space="preserve">/3/ Разрешението за монтаж на РИЕ се издава след сключване на договор </w:t>
      </w:r>
      <w:r>
        <w:rPr>
          <w:color w:val="000000"/>
          <w:spacing w:val="-3"/>
          <w:sz w:val="28"/>
          <w:szCs w:val="28"/>
        </w:rPr>
        <w:t>със спечелилия конкурса инвеститор.</w:t>
      </w:r>
    </w:p>
    <w:p w:rsidR="00D46643" w:rsidRDefault="00C14D0B">
      <w:pPr>
        <w:shd w:val="clear" w:color="auto" w:fill="FFFFFF"/>
        <w:spacing w:before="317" w:line="370" w:lineRule="exact"/>
        <w:ind w:left="4421"/>
      </w:pPr>
      <w:r>
        <w:rPr>
          <w:color w:val="000000"/>
          <w:spacing w:val="21"/>
          <w:sz w:val="28"/>
          <w:szCs w:val="28"/>
        </w:rPr>
        <w:t xml:space="preserve">РАЗДЕЛ </w:t>
      </w:r>
      <w:r>
        <w:rPr>
          <w:color w:val="000000"/>
          <w:spacing w:val="21"/>
          <w:sz w:val="28"/>
          <w:szCs w:val="28"/>
          <w:lang w:val="en-US"/>
        </w:rPr>
        <w:t>IX</w:t>
      </w:r>
    </w:p>
    <w:p w:rsidR="00D46643" w:rsidRDefault="00C14D0B">
      <w:pPr>
        <w:shd w:val="clear" w:color="auto" w:fill="FFFFFF"/>
        <w:spacing w:line="370" w:lineRule="exact"/>
        <w:ind w:left="821"/>
      </w:pPr>
      <w:r>
        <w:rPr>
          <w:b/>
          <w:bCs/>
          <w:color w:val="000000"/>
          <w:spacing w:val="-3"/>
          <w:sz w:val="32"/>
          <w:szCs w:val="32"/>
          <w:u w:val="single"/>
        </w:rPr>
        <w:t>КОНТРОЛ И АДМИНИСТРАТИВНО-НАКАЗАТЕЛНИ</w:t>
      </w:r>
    </w:p>
    <w:p w:rsidR="00D46643" w:rsidRDefault="00C14D0B">
      <w:pPr>
        <w:shd w:val="clear" w:color="auto" w:fill="FFFFFF"/>
        <w:spacing w:line="370" w:lineRule="exact"/>
        <w:ind w:right="5"/>
        <w:jc w:val="center"/>
      </w:pPr>
      <w:r>
        <w:rPr>
          <w:b/>
          <w:bCs/>
          <w:color w:val="000000"/>
          <w:spacing w:val="-4"/>
          <w:sz w:val="32"/>
          <w:szCs w:val="32"/>
          <w:u w:val="single"/>
        </w:rPr>
        <w:t>РАЗПОРЕДБИ</w:t>
      </w:r>
    </w:p>
    <w:p w:rsidR="00D46643" w:rsidRDefault="00C14D0B">
      <w:pPr>
        <w:shd w:val="clear" w:color="auto" w:fill="FFFFFF"/>
        <w:spacing w:before="312" w:line="307" w:lineRule="exact"/>
        <w:ind w:left="10" w:right="5" w:firstLine="710"/>
        <w:jc w:val="both"/>
      </w:pPr>
      <w:r>
        <w:rPr>
          <w:b/>
          <w:bCs/>
          <w:color w:val="000000"/>
          <w:spacing w:val="-4"/>
          <w:sz w:val="28"/>
          <w:szCs w:val="28"/>
        </w:rPr>
        <w:t xml:space="preserve">Чл. </w:t>
      </w:r>
      <w:r>
        <w:rPr>
          <w:color w:val="000000"/>
          <w:spacing w:val="-4"/>
          <w:sz w:val="28"/>
          <w:szCs w:val="28"/>
        </w:rPr>
        <w:t xml:space="preserve">34. Контролът по спазване изискванията на тази наредба се осъществява </w:t>
      </w:r>
      <w:r>
        <w:rPr>
          <w:color w:val="000000"/>
          <w:spacing w:val="-5"/>
          <w:sz w:val="28"/>
          <w:szCs w:val="28"/>
        </w:rPr>
        <w:t xml:space="preserve">от Кмета на Община </w:t>
      </w:r>
      <w:r w:rsidR="00CE013E">
        <w:rPr>
          <w:color w:val="000000"/>
          <w:spacing w:val="-5"/>
          <w:sz w:val="28"/>
          <w:szCs w:val="28"/>
        </w:rPr>
        <w:t>Опака</w:t>
      </w:r>
      <w:r>
        <w:rPr>
          <w:color w:val="000000"/>
          <w:spacing w:val="-5"/>
          <w:sz w:val="28"/>
          <w:szCs w:val="28"/>
        </w:rPr>
        <w:t xml:space="preserve"> и упълномощени от него длъжностни лица.</w:t>
      </w:r>
    </w:p>
    <w:p w:rsidR="00D46643" w:rsidRDefault="00C14D0B">
      <w:pPr>
        <w:shd w:val="clear" w:color="auto" w:fill="FFFFFF"/>
        <w:spacing w:line="307" w:lineRule="exact"/>
        <w:ind w:left="5" w:right="19" w:firstLine="710"/>
        <w:jc w:val="both"/>
      </w:pPr>
      <w:r>
        <w:rPr>
          <w:color w:val="000000"/>
          <w:spacing w:val="-1"/>
          <w:sz w:val="28"/>
          <w:szCs w:val="28"/>
        </w:rPr>
        <w:t xml:space="preserve">Чл. 35. /1/ Който разполага РИЕ без надлежно разрешение от общинските </w:t>
      </w:r>
      <w:r>
        <w:rPr>
          <w:color w:val="000000"/>
          <w:spacing w:val="-2"/>
          <w:sz w:val="28"/>
          <w:szCs w:val="28"/>
        </w:rPr>
        <w:t xml:space="preserve">органи в случаите, когато е бил длъжен да поиска разрешение и не го е направил, </w:t>
      </w:r>
      <w:r>
        <w:rPr>
          <w:color w:val="000000"/>
          <w:spacing w:val="-1"/>
          <w:sz w:val="28"/>
          <w:szCs w:val="28"/>
        </w:rPr>
        <w:t xml:space="preserve">се на казва с глоба или имуществена санкция в размер от 10 до 100 лева, а при </w:t>
      </w:r>
      <w:r>
        <w:rPr>
          <w:color w:val="000000"/>
          <w:spacing w:val="-3"/>
          <w:sz w:val="28"/>
          <w:szCs w:val="28"/>
        </w:rPr>
        <w:t xml:space="preserve">повторно нарушение - от 100 до 200 лева, освен ако по друг нормативен акт не </w:t>
      </w:r>
      <w:r>
        <w:rPr>
          <w:color w:val="000000"/>
          <w:spacing w:val="-6"/>
          <w:sz w:val="28"/>
          <w:szCs w:val="28"/>
        </w:rPr>
        <w:t>подлежи на по-тежко наказание.</w:t>
      </w:r>
    </w:p>
    <w:p w:rsidR="00D46643" w:rsidRDefault="00C14D0B">
      <w:pPr>
        <w:shd w:val="clear" w:color="auto" w:fill="FFFFFF"/>
        <w:spacing w:line="307" w:lineRule="exact"/>
        <w:ind w:left="5" w:right="10" w:firstLine="715"/>
        <w:jc w:val="both"/>
      </w:pPr>
      <w:r>
        <w:rPr>
          <w:i/>
          <w:iCs/>
          <w:color w:val="000000"/>
          <w:spacing w:val="-4"/>
          <w:sz w:val="28"/>
          <w:szCs w:val="28"/>
        </w:rPr>
        <w:t>/2/</w:t>
      </w:r>
      <w:r>
        <w:rPr>
          <w:color w:val="000000"/>
          <w:spacing w:val="-4"/>
          <w:sz w:val="28"/>
          <w:szCs w:val="28"/>
        </w:rPr>
        <w:t>В случаите по ал. 1, когато разположените РИЕ нарушават и други изиск</w:t>
      </w:r>
      <w:r>
        <w:rPr>
          <w:color w:val="000000"/>
          <w:spacing w:val="-4"/>
          <w:sz w:val="28"/>
          <w:szCs w:val="28"/>
        </w:rPr>
        <w:softHyphen/>
      </w:r>
      <w:r>
        <w:rPr>
          <w:color w:val="000000"/>
          <w:spacing w:val="-2"/>
          <w:sz w:val="28"/>
          <w:szCs w:val="28"/>
        </w:rPr>
        <w:t xml:space="preserve">вания на наредбата, нарушителите се наказват с глоби от 100 до 200 лева, а при </w:t>
      </w:r>
      <w:r>
        <w:rPr>
          <w:color w:val="000000"/>
          <w:spacing w:val="-3"/>
          <w:sz w:val="28"/>
          <w:szCs w:val="28"/>
        </w:rPr>
        <w:t xml:space="preserve">повторно нарушение - от 200 до 400 лева, освен ако по друг нормативен акт не се </w:t>
      </w:r>
      <w:r>
        <w:rPr>
          <w:color w:val="000000"/>
          <w:spacing w:val="-6"/>
          <w:sz w:val="28"/>
          <w:szCs w:val="28"/>
        </w:rPr>
        <w:t>предвижда по-тежко наказание.</w:t>
      </w:r>
    </w:p>
    <w:p w:rsidR="00D46643" w:rsidRDefault="00C14D0B">
      <w:pPr>
        <w:shd w:val="clear" w:color="auto" w:fill="FFFFFF"/>
        <w:spacing w:line="307" w:lineRule="exact"/>
        <w:ind w:right="10" w:firstLine="720"/>
        <w:jc w:val="both"/>
      </w:pPr>
      <w:r>
        <w:rPr>
          <w:color w:val="000000"/>
          <w:spacing w:val="-4"/>
          <w:sz w:val="28"/>
          <w:szCs w:val="28"/>
        </w:rPr>
        <w:t>Чл. 36. /1/ Органите по чл. 34 могат да задължат собствениците на РИЕ, кои</w:t>
      </w:r>
      <w:r>
        <w:rPr>
          <w:color w:val="000000"/>
          <w:spacing w:val="-4"/>
          <w:sz w:val="28"/>
          <w:szCs w:val="28"/>
        </w:rPr>
        <w:softHyphen/>
      </w:r>
      <w:r>
        <w:rPr>
          <w:color w:val="000000"/>
          <w:spacing w:val="-3"/>
          <w:sz w:val="28"/>
          <w:szCs w:val="28"/>
        </w:rPr>
        <w:t xml:space="preserve">то са неизправни в техническо отношение, с лош външен вид или не отговарят на </w:t>
      </w:r>
      <w:r>
        <w:rPr>
          <w:color w:val="000000"/>
          <w:spacing w:val="-4"/>
          <w:sz w:val="28"/>
          <w:szCs w:val="28"/>
        </w:rPr>
        <w:t>изискванията на тази наредба, да ги приведат в изправност или да ги демонтират.</w:t>
      </w:r>
    </w:p>
    <w:p w:rsidR="00D46643" w:rsidRDefault="00C14D0B">
      <w:pPr>
        <w:shd w:val="clear" w:color="auto" w:fill="FFFFFF"/>
        <w:spacing w:line="307" w:lineRule="exact"/>
        <w:ind w:left="720"/>
      </w:pPr>
      <w:r>
        <w:rPr>
          <w:i/>
          <w:iCs/>
          <w:color w:val="000000"/>
          <w:spacing w:val="2"/>
          <w:sz w:val="28"/>
          <w:szCs w:val="28"/>
        </w:rPr>
        <w:t xml:space="preserve">/2/ </w:t>
      </w:r>
      <w:r>
        <w:rPr>
          <w:color w:val="000000"/>
          <w:spacing w:val="2"/>
          <w:sz w:val="28"/>
          <w:szCs w:val="28"/>
        </w:rPr>
        <w:t>При неизпълнение предписанията на общинските органи, последните</w:t>
      </w:r>
    </w:p>
    <w:p w:rsidR="00D46643" w:rsidRDefault="00D46643">
      <w:pPr>
        <w:shd w:val="clear" w:color="auto" w:fill="FFFFFF"/>
        <w:spacing w:before="72"/>
        <w:jc w:val="right"/>
      </w:pPr>
      <w:bookmarkStart w:id="0" w:name="_GoBack"/>
      <w:bookmarkEnd w:id="0"/>
    </w:p>
    <w:p w:rsidR="00D46643" w:rsidRDefault="00D46643">
      <w:pPr>
        <w:shd w:val="clear" w:color="auto" w:fill="FFFFFF"/>
        <w:spacing w:before="72"/>
        <w:jc w:val="right"/>
        <w:sectPr w:rsidR="00D46643">
          <w:pgSz w:w="11909" w:h="16834"/>
          <w:pgMar w:top="1078" w:right="920" w:bottom="360" w:left="1264" w:header="708" w:footer="708" w:gutter="0"/>
          <w:cols w:space="60"/>
          <w:noEndnote/>
        </w:sectPr>
      </w:pPr>
    </w:p>
    <w:p w:rsidR="00D46643" w:rsidRDefault="00C14D0B">
      <w:pPr>
        <w:shd w:val="clear" w:color="auto" w:fill="FFFFFF"/>
        <w:spacing w:line="307" w:lineRule="exact"/>
        <w:ind w:left="5" w:right="14"/>
        <w:jc w:val="both"/>
      </w:pPr>
      <w:r>
        <w:rPr>
          <w:color w:val="000000"/>
          <w:spacing w:val="-3"/>
          <w:sz w:val="28"/>
          <w:szCs w:val="28"/>
        </w:rPr>
        <w:lastRenderedPageBreak/>
        <w:t xml:space="preserve">демонтират РИЕ за сметка на собственика/ ползвателя им , като му налагат глоба </w:t>
      </w:r>
      <w:r>
        <w:rPr>
          <w:color w:val="000000"/>
          <w:spacing w:val="-4"/>
          <w:sz w:val="28"/>
          <w:szCs w:val="28"/>
        </w:rPr>
        <w:t>или имуществена санкция в размер от 20 до 50 лв.</w:t>
      </w:r>
    </w:p>
    <w:p w:rsidR="00D46643" w:rsidRDefault="00C14D0B">
      <w:pPr>
        <w:shd w:val="clear" w:color="auto" w:fill="FFFFFF"/>
        <w:spacing w:line="307" w:lineRule="exact"/>
        <w:ind w:right="5" w:firstLine="720"/>
        <w:jc w:val="both"/>
      </w:pPr>
      <w:r>
        <w:rPr>
          <w:color w:val="000000"/>
          <w:spacing w:val="-2"/>
          <w:sz w:val="28"/>
          <w:szCs w:val="28"/>
        </w:rPr>
        <w:t xml:space="preserve">/З/ С глоба или </w:t>
      </w:r>
      <w:proofErr w:type="spellStart"/>
      <w:r>
        <w:rPr>
          <w:color w:val="000000"/>
          <w:spacing w:val="-2"/>
          <w:sz w:val="28"/>
          <w:szCs w:val="28"/>
        </w:rPr>
        <w:t>имушествена</w:t>
      </w:r>
      <w:proofErr w:type="spellEnd"/>
      <w:r>
        <w:rPr>
          <w:color w:val="000000"/>
          <w:spacing w:val="-2"/>
          <w:sz w:val="28"/>
          <w:szCs w:val="28"/>
        </w:rPr>
        <w:t xml:space="preserve"> санкция в размер от 20 до 200 лева се наказват </w:t>
      </w:r>
      <w:r>
        <w:rPr>
          <w:color w:val="000000"/>
          <w:sz w:val="28"/>
          <w:szCs w:val="28"/>
        </w:rPr>
        <w:t xml:space="preserve">лицата, неизпълнили в срок изискванията за премахване на РИЕ. При повторно </w:t>
      </w:r>
      <w:r>
        <w:rPr>
          <w:color w:val="000000"/>
          <w:spacing w:val="-3"/>
          <w:sz w:val="28"/>
          <w:szCs w:val="28"/>
        </w:rPr>
        <w:t xml:space="preserve">или следващо неизпълнение на предписанията глобата или имуществената </w:t>
      </w:r>
      <w:proofErr w:type="spellStart"/>
      <w:r>
        <w:rPr>
          <w:color w:val="000000"/>
          <w:spacing w:val="-3"/>
          <w:sz w:val="28"/>
          <w:szCs w:val="28"/>
        </w:rPr>
        <w:t>санция</w:t>
      </w:r>
      <w:proofErr w:type="spellEnd"/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е в размер от 200 до 500 лева.</w:t>
      </w:r>
    </w:p>
    <w:p w:rsidR="00D46643" w:rsidRDefault="00C14D0B">
      <w:pPr>
        <w:shd w:val="clear" w:color="auto" w:fill="FFFFFF"/>
        <w:spacing w:line="307" w:lineRule="exact"/>
        <w:ind w:left="5" w:right="24" w:firstLine="715"/>
        <w:jc w:val="both"/>
      </w:pPr>
      <w:r>
        <w:rPr>
          <w:color w:val="000000"/>
          <w:spacing w:val="-2"/>
          <w:sz w:val="28"/>
          <w:szCs w:val="28"/>
        </w:rPr>
        <w:t>Чл. 37.</w:t>
      </w:r>
      <w:r>
        <w:rPr>
          <w:i/>
          <w:iCs/>
          <w:color w:val="000000"/>
          <w:spacing w:val="-2"/>
          <w:sz w:val="28"/>
          <w:szCs w:val="28"/>
        </w:rPr>
        <w:t xml:space="preserve">/1/ </w:t>
      </w:r>
      <w:r>
        <w:rPr>
          <w:color w:val="000000"/>
          <w:spacing w:val="-2"/>
          <w:sz w:val="28"/>
          <w:szCs w:val="28"/>
        </w:rPr>
        <w:t>Актовете за констатираните нарушения се съставят от длъжност</w:t>
      </w:r>
      <w:r>
        <w:rPr>
          <w:color w:val="000000"/>
          <w:spacing w:val="-2"/>
          <w:sz w:val="28"/>
          <w:szCs w:val="28"/>
        </w:rPr>
        <w:softHyphen/>
      </w:r>
      <w:r>
        <w:rPr>
          <w:color w:val="000000"/>
          <w:spacing w:val="-6"/>
          <w:sz w:val="28"/>
          <w:szCs w:val="28"/>
        </w:rPr>
        <w:t>ните лица по чл. 34.</w:t>
      </w:r>
    </w:p>
    <w:p w:rsidR="00D46643" w:rsidRDefault="00C14D0B">
      <w:pPr>
        <w:shd w:val="clear" w:color="auto" w:fill="FFFFFF"/>
        <w:spacing w:line="307" w:lineRule="exact"/>
        <w:ind w:left="5" w:right="24" w:firstLine="715"/>
        <w:jc w:val="both"/>
      </w:pPr>
      <w:r>
        <w:rPr>
          <w:i/>
          <w:iCs/>
          <w:color w:val="000000"/>
          <w:spacing w:val="-4"/>
          <w:sz w:val="28"/>
          <w:szCs w:val="28"/>
        </w:rPr>
        <w:t xml:space="preserve">/2/ </w:t>
      </w:r>
      <w:r>
        <w:rPr>
          <w:color w:val="000000"/>
          <w:spacing w:val="-4"/>
          <w:sz w:val="28"/>
          <w:szCs w:val="28"/>
        </w:rPr>
        <w:t>Наказателните постановления се издават от кмета на общината или упъл</w:t>
      </w:r>
      <w:r>
        <w:rPr>
          <w:color w:val="000000"/>
          <w:spacing w:val="-4"/>
          <w:sz w:val="28"/>
          <w:szCs w:val="28"/>
        </w:rPr>
        <w:softHyphen/>
      </w:r>
      <w:r>
        <w:rPr>
          <w:color w:val="000000"/>
          <w:spacing w:val="-6"/>
          <w:sz w:val="28"/>
          <w:szCs w:val="28"/>
        </w:rPr>
        <w:t>номощено от него длъжностно лице.</w:t>
      </w:r>
    </w:p>
    <w:p w:rsidR="00D46643" w:rsidRDefault="00C14D0B">
      <w:pPr>
        <w:shd w:val="clear" w:color="auto" w:fill="FFFFFF"/>
        <w:spacing w:line="307" w:lineRule="exact"/>
        <w:ind w:left="5" w:right="19" w:firstLine="715"/>
        <w:jc w:val="both"/>
      </w:pPr>
      <w:r>
        <w:rPr>
          <w:color w:val="000000"/>
          <w:spacing w:val="5"/>
          <w:sz w:val="28"/>
          <w:szCs w:val="28"/>
        </w:rPr>
        <w:t xml:space="preserve">Чл. 38. Установяването на нарушения, издаването, обжалването и </w:t>
      </w:r>
      <w:r>
        <w:rPr>
          <w:color w:val="000000"/>
          <w:spacing w:val="-3"/>
          <w:sz w:val="28"/>
          <w:szCs w:val="28"/>
        </w:rPr>
        <w:t>изпълнението на наказателните постановления се извършва по реда на ЗАНН.</w:t>
      </w:r>
    </w:p>
    <w:p w:rsidR="00D46643" w:rsidRDefault="00C14D0B">
      <w:pPr>
        <w:shd w:val="clear" w:color="auto" w:fill="FFFFFF"/>
        <w:spacing w:before="658"/>
        <w:ind w:left="1536"/>
      </w:pPr>
      <w:r>
        <w:rPr>
          <w:b/>
          <w:bCs/>
          <w:color w:val="000000"/>
          <w:spacing w:val="12"/>
          <w:sz w:val="30"/>
          <w:szCs w:val="30"/>
          <w:u w:val="single"/>
        </w:rPr>
        <w:t>ПРЕХОДНИ И ЗАКЛЮЧИТЕЛНИ РАЗПОРЕДБИ</w:t>
      </w:r>
    </w:p>
    <w:p w:rsidR="00D46643" w:rsidRDefault="00C14D0B">
      <w:pPr>
        <w:shd w:val="clear" w:color="auto" w:fill="FFFFFF"/>
        <w:spacing w:before="283" w:line="302" w:lineRule="exact"/>
        <w:ind w:left="5" w:right="24" w:firstLine="739"/>
        <w:jc w:val="both"/>
      </w:pPr>
      <w:r>
        <w:rPr>
          <w:color w:val="000000"/>
          <w:spacing w:val="-3"/>
          <w:sz w:val="28"/>
          <w:szCs w:val="28"/>
        </w:rPr>
        <w:t>§ 1. Собствениците на заварени РИЕ са длъжни да ги приведат в съответст</w:t>
      </w:r>
      <w:r>
        <w:rPr>
          <w:color w:val="000000"/>
          <w:spacing w:val="-3"/>
          <w:sz w:val="28"/>
          <w:szCs w:val="28"/>
        </w:rPr>
        <w:softHyphen/>
        <w:t xml:space="preserve">вие с изискванията на тази наредба в 3-месечен срок от влизането и в сила. След </w:t>
      </w:r>
      <w:r>
        <w:rPr>
          <w:color w:val="000000"/>
          <w:spacing w:val="5"/>
          <w:sz w:val="28"/>
          <w:szCs w:val="28"/>
        </w:rPr>
        <w:t xml:space="preserve">изтичане на определения в наредбата срок при неизпълнение на нейните </w:t>
      </w:r>
      <w:r>
        <w:rPr>
          <w:color w:val="000000"/>
          <w:spacing w:val="-5"/>
          <w:sz w:val="28"/>
          <w:szCs w:val="28"/>
        </w:rPr>
        <w:t>изисквания РИЕ се премахва за сметка на собственика.</w:t>
      </w:r>
    </w:p>
    <w:p w:rsidR="00D46643" w:rsidRDefault="00C14D0B">
      <w:pPr>
        <w:shd w:val="clear" w:color="auto" w:fill="FFFFFF"/>
        <w:spacing w:line="302" w:lineRule="exact"/>
        <w:ind w:left="10" w:firstLine="734"/>
        <w:jc w:val="both"/>
      </w:pPr>
      <w:r>
        <w:rPr>
          <w:color w:val="000000"/>
          <w:spacing w:val="-5"/>
          <w:sz w:val="28"/>
          <w:szCs w:val="28"/>
        </w:rPr>
        <w:t xml:space="preserve">§ 2. Тази наредба се издава на основание чл. 22, ал. 1 от ЗМСМА и във връзка </w:t>
      </w:r>
      <w:r>
        <w:rPr>
          <w:color w:val="000000"/>
          <w:spacing w:val="-6"/>
          <w:sz w:val="28"/>
          <w:szCs w:val="28"/>
        </w:rPr>
        <w:t>с чл.56, ал.2 от ЗУТ.</w:t>
      </w:r>
    </w:p>
    <w:p w:rsidR="00D46643" w:rsidRDefault="00C14D0B">
      <w:pPr>
        <w:shd w:val="clear" w:color="auto" w:fill="FFFFFF"/>
        <w:spacing w:before="5" w:line="302" w:lineRule="exact"/>
        <w:ind w:left="744"/>
      </w:pPr>
      <w:r>
        <w:rPr>
          <w:color w:val="000000"/>
          <w:spacing w:val="-6"/>
          <w:sz w:val="28"/>
          <w:szCs w:val="28"/>
        </w:rPr>
        <w:t>§ 3. Изпълнението на наредбата се възлага на кмета на общината.</w:t>
      </w:r>
    </w:p>
    <w:p w:rsidR="00D46643" w:rsidRDefault="00C14D0B">
      <w:pPr>
        <w:shd w:val="clear" w:color="auto" w:fill="FFFFFF"/>
        <w:spacing w:line="302" w:lineRule="exact"/>
        <w:ind w:left="744"/>
      </w:pPr>
      <w:r>
        <w:rPr>
          <w:color w:val="000000"/>
          <w:spacing w:val="-6"/>
          <w:sz w:val="28"/>
          <w:szCs w:val="28"/>
        </w:rPr>
        <w:t>§ 4. Настоящата наредба се изменя по реда на нейното приемане.</w:t>
      </w:r>
    </w:p>
    <w:p w:rsidR="00C14D0B" w:rsidRDefault="00C14D0B">
      <w:pPr>
        <w:shd w:val="clear" w:color="auto" w:fill="FFFFFF"/>
        <w:spacing w:before="5" w:line="302" w:lineRule="exact"/>
        <w:ind w:left="19" w:right="14" w:firstLine="725"/>
        <w:jc w:val="both"/>
      </w:pPr>
    </w:p>
    <w:sectPr w:rsidR="00C14D0B">
      <w:pgSz w:w="11909" w:h="16834"/>
      <w:pgMar w:top="1440" w:right="920" w:bottom="720" w:left="1264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0266A"/>
    <w:multiLevelType w:val="singleLevel"/>
    <w:tmpl w:val="B44A0FF4"/>
    <w:lvl w:ilvl="0">
      <w:start w:val="1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">
    <w:nsid w:val="1ABD76EB"/>
    <w:multiLevelType w:val="singleLevel"/>
    <w:tmpl w:val="DE2A9CC4"/>
    <w:lvl w:ilvl="0">
      <w:start w:val="1"/>
      <w:numFmt w:val="decimal"/>
      <w:lvlText w:val="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">
    <w:nsid w:val="1B1A6121"/>
    <w:multiLevelType w:val="singleLevel"/>
    <w:tmpl w:val="596A953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211717CA"/>
    <w:multiLevelType w:val="singleLevel"/>
    <w:tmpl w:val="D1D442C4"/>
    <w:lvl w:ilvl="0">
      <w:start w:val="5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4">
    <w:nsid w:val="24691742"/>
    <w:multiLevelType w:val="singleLevel"/>
    <w:tmpl w:val="B622DF78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">
    <w:nsid w:val="31042165"/>
    <w:multiLevelType w:val="singleLevel"/>
    <w:tmpl w:val="B622DF78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>
    <w:nsid w:val="3474049B"/>
    <w:multiLevelType w:val="singleLevel"/>
    <w:tmpl w:val="596A953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>
    <w:nsid w:val="48B054E3"/>
    <w:multiLevelType w:val="singleLevel"/>
    <w:tmpl w:val="B622DF78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8">
    <w:nsid w:val="48B2270F"/>
    <w:multiLevelType w:val="singleLevel"/>
    <w:tmpl w:val="64C68EC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>
    <w:nsid w:val="51CB0C86"/>
    <w:multiLevelType w:val="singleLevel"/>
    <w:tmpl w:val="B622DF78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">
    <w:nsid w:val="53EA74FB"/>
    <w:multiLevelType w:val="singleLevel"/>
    <w:tmpl w:val="B622DF78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1">
    <w:nsid w:val="54B1474A"/>
    <w:multiLevelType w:val="singleLevel"/>
    <w:tmpl w:val="596A953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>
    <w:nsid w:val="66BA336E"/>
    <w:multiLevelType w:val="singleLevel"/>
    <w:tmpl w:val="93CA2238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3">
    <w:nsid w:val="68764C6B"/>
    <w:multiLevelType w:val="singleLevel"/>
    <w:tmpl w:val="B96E6870"/>
    <w:lvl w:ilvl="0">
      <w:start w:val="2"/>
      <w:numFmt w:val="decimal"/>
      <w:lvlText w:val="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14">
    <w:nsid w:val="76770550"/>
    <w:multiLevelType w:val="singleLevel"/>
    <w:tmpl w:val="81AE809E"/>
    <w:lvl w:ilvl="0">
      <w:start w:val="1"/>
      <w:numFmt w:val="decimal"/>
      <w:lvlText w:val="%1."/>
      <w:legacy w:legacy="1" w:legacySpace="0" w:legacyIndent="1017"/>
      <w:lvlJc w:val="left"/>
      <w:rPr>
        <w:rFonts w:ascii="Times New Roman" w:hAnsi="Times New Roman" w:cs="Times New Roman" w:hint="default"/>
      </w:rPr>
    </w:lvl>
  </w:abstractNum>
  <w:abstractNum w:abstractNumId="15">
    <w:nsid w:val="7BEF4790"/>
    <w:multiLevelType w:val="singleLevel"/>
    <w:tmpl w:val="6276B920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6"/>
  </w:num>
  <w:num w:numId="5">
    <w:abstractNumId w:val="13"/>
  </w:num>
  <w:num w:numId="6">
    <w:abstractNumId w:val="0"/>
  </w:num>
  <w:num w:numId="7">
    <w:abstractNumId w:val="3"/>
  </w:num>
  <w:num w:numId="8">
    <w:abstractNumId w:val="12"/>
  </w:num>
  <w:num w:numId="9">
    <w:abstractNumId w:val="1"/>
  </w:num>
  <w:num w:numId="10">
    <w:abstractNumId w:val="9"/>
  </w:num>
  <w:num w:numId="11">
    <w:abstractNumId w:val="2"/>
  </w:num>
  <w:num w:numId="12">
    <w:abstractNumId w:val="5"/>
  </w:num>
  <w:num w:numId="13">
    <w:abstractNumId w:val="8"/>
  </w:num>
  <w:num w:numId="14">
    <w:abstractNumId w:val="15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4D0B"/>
    <w:rsid w:val="0038724A"/>
    <w:rsid w:val="008800D4"/>
    <w:rsid w:val="00893B3E"/>
    <w:rsid w:val="00AC64EB"/>
    <w:rsid w:val="00C14D0B"/>
    <w:rsid w:val="00CE013E"/>
    <w:rsid w:val="00D46643"/>
    <w:rsid w:val="00E4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2507</Words>
  <Characters>14292</Characters>
  <Application>Microsoft Office Word</Application>
  <DocSecurity>0</DocSecurity>
  <Lines>119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Mitko</dc:creator>
  <cp:lastModifiedBy>Mitko</cp:lastModifiedBy>
  <cp:revision>6</cp:revision>
  <dcterms:created xsi:type="dcterms:W3CDTF">2017-07-12T07:16:00Z</dcterms:created>
  <dcterms:modified xsi:type="dcterms:W3CDTF">2017-08-09T08:30:00Z</dcterms:modified>
</cp:coreProperties>
</file>