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99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 А Р Е Д Б А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з</w:t>
      </w:r>
      <w:r w:rsidRPr="00AF58BC">
        <w:rPr>
          <w:b/>
          <w:sz w:val="72"/>
          <w:szCs w:val="72"/>
        </w:rPr>
        <w:t xml:space="preserve">а 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определяне на базисните цени при отдаване под наем</w:t>
      </w: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на общинско имущество</w:t>
      </w: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4D32DD" w:rsidRDefault="004D32DD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lastRenderedPageBreak/>
        <w:t>РАЗДЕЛ ПЪРВИ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Общи разпоредби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1. </w:t>
      </w:r>
      <w:r>
        <w:t>По реда на тази Наредба се определят: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Цените на отдаваните под наем общински жилища;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на общински имоти и вещи;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или аренда на земеделски земи;</w:t>
      </w:r>
    </w:p>
    <w:p w:rsidR="00615099" w:rsidRDefault="00615099" w:rsidP="00615099">
      <w:pPr>
        <w:spacing w:line="380" w:lineRule="exact"/>
        <w:ind w:left="708"/>
        <w:jc w:val="both"/>
        <w:rPr>
          <w:b/>
        </w:rPr>
      </w:pPr>
      <w:r w:rsidRPr="00FC58E1">
        <w:rPr>
          <w:b/>
        </w:rPr>
        <w:t>Чл. 2.</w:t>
      </w:r>
      <w:r>
        <w:t xml:space="preserve"> С тази Наредба се определя и базисна месечна наемна цена на 1 кв.м. общински терен за изградени обекти по чл. 56 от ЗУТ.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ВТОРИ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наемните цени на жилищни имоти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</w:t>
      </w:r>
      <w:r w:rsidR="00FC58E1">
        <w:rPr>
          <w:b/>
        </w:rPr>
        <w:t>3</w:t>
      </w:r>
      <w:r>
        <w:rPr>
          <w:b/>
        </w:rPr>
        <w:t xml:space="preserve">. </w:t>
      </w:r>
      <w:r w:rsidRPr="003A7292">
        <w:t>/1</w:t>
      </w:r>
      <w:r>
        <w:rPr>
          <w:b/>
        </w:rPr>
        <w:t>/</w:t>
      </w:r>
      <w:r>
        <w:t xml:space="preserve"> Наемната цена на жилищата се определя за 1 кв. м полезна площ съобразно функционалния тип на населеното място и зоната, в която жилището попада, конструкцията на сградата, разположението на жилището във височина, преобладаващото му изложение и благоустройствено съоръжаване.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/2/ Основната наемна цена за 1 кв. м полезна площ е 0,50 лв. и се отнася за жилище със следните показатели: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1. първа зона на гр. Опака;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2. конструкция на сградата – монолитна, масивна;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3. разположение на жилището във височина – първи етаж;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4. благоустройствено съоръжаване – с водопровод, канализация и електрификация.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/3/ за жилищата в с</w:t>
      </w:r>
      <w:r w:rsidR="00FC58E1">
        <w:t>елата</w:t>
      </w:r>
      <w:r>
        <w:t xml:space="preserve"> наемната цена е 0,30 лв. за 1 кв. м полезна площ.</w:t>
      </w:r>
    </w:p>
    <w:p w:rsidR="00615099" w:rsidRDefault="00615099" w:rsidP="00FC58E1">
      <w:pPr>
        <w:spacing w:line="380" w:lineRule="exact"/>
        <w:jc w:val="both"/>
        <w:rPr>
          <w:b/>
        </w:rPr>
      </w:pPr>
      <w:r>
        <w:tab/>
      </w:r>
      <w:r w:rsidR="00FC58E1" w:rsidRPr="00FC58E1">
        <w:rPr>
          <w:b/>
        </w:rPr>
        <w:t>Чл.4</w:t>
      </w:r>
      <w:r w:rsidR="00FC58E1">
        <w:t xml:space="preserve"> За общински жилища отдадени под наем на социално слаби граждани, регистрирани в Дирекция „Социално подпомагане” и настанени в тях на основание Протокол на комисията по картотекиране на нуждаещите се граждани се заплаща 0,20лв./кв.м. полезна жилищна площ.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ТРЕТИ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 базисните цени на обекти със стопански и административно предназначение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Pr="00E1476B" w:rsidRDefault="00615099" w:rsidP="00615099">
      <w:pPr>
        <w:spacing w:line="380" w:lineRule="exact"/>
        <w:jc w:val="both"/>
      </w:pPr>
      <w:r>
        <w:rPr>
          <w:b/>
        </w:rPr>
        <w:tab/>
        <w:t xml:space="preserve">Чл. </w:t>
      </w:r>
      <w:r w:rsidR="00FC58E1">
        <w:rPr>
          <w:b/>
        </w:rPr>
        <w:t>5</w:t>
      </w:r>
      <w:r>
        <w:rPr>
          <w:b/>
        </w:rPr>
        <w:t xml:space="preserve"> </w:t>
      </w:r>
      <w:r w:rsidRPr="00E1476B">
        <w:t xml:space="preserve">/1/ </w:t>
      </w:r>
      <w:r>
        <w:t>Базисн</w:t>
      </w:r>
      <w:r w:rsidR="001910D9">
        <w:t>а</w:t>
      </w:r>
      <w:r>
        <w:t>т</w:t>
      </w:r>
      <w:r w:rsidR="001910D9">
        <w:t>а месечна наемна</w:t>
      </w:r>
      <w:r>
        <w:t xml:space="preserve"> цен</w:t>
      </w:r>
      <w:r w:rsidR="001910D9">
        <w:t>а,</w:t>
      </w:r>
      <w:r>
        <w:t xml:space="preserve"> при отдаване под наем на общинско имущество се определя</w:t>
      </w:r>
      <w:r w:rsidR="001910D9">
        <w:t xml:space="preserve"> в лева за 1 кв.м. полезна нежилищна площ, както следва:</w:t>
      </w:r>
    </w:p>
    <w:p w:rsidR="00615099" w:rsidRDefault="00615099" w:rsidP="00615099">
      <w:pPr>
        <w:jc w:val="both"/>
      </w:pPr>
    </w:p>
    <w:tbl>
      <w:tblPr>
        <w:tblStyle w:val="a3"/>
        <w:tblW w:w="9345" w:type="dxa"/>
        <w:tblInd w:w="828" w:type="dxa"/>
        <w:tblLayout w:type="fixed"/>
        <w:tblLook w:val="01E0"/>
      </w:tblPr>
      <w:tblGrid>
        <w:gridCol w:w="720"/>
        <w:gridCol w:w="5081"/>
        <w:gridCol w:w="1984"/>
        <w:gridCol w:w="1560"/>
      </w:tblGrid>
      <w:tr w:rsidR="005F7005" w:rsidTr="005F7005">
        <w:trPr>
          <w:trHeight w:val="895"/>
        </w:trPr>
        <w:tc>
          <w:tcPr>
            <w:tcW w:w="720" w:type="dxa"/>
          </w:tcPr>
          <w:p w:rsidR="005F7005" w:rsidRPr="007B18CE" w:rsidRDefault="005F7005" w:rsidP="004B3418">
            <w:pPr>
              <w:jc w:val="both"/>
              <w:rPr>
                <w:b/>
              </w:rPr>
            </w:pPr>
            <w:r w:rsidRPr="007B18CE">
              <w:rPr>
                <w:b/>
              </w:rPr>
              <w:lastRenderedPageBreak/>
              <w:t>№ по ред</w:t>
            </w:r>
          </w:p>
        </w:tc>
        <w:tc>
          <w:tcPr>
            <w:tcW w:w="5081" w:type="dxa"/>
          </w:tcPr>
          <w:p w:rsidR="005F7005" w:rsidRPr="007B18CE" w:rsidRDefault="005F7005" w:rsidP="004B3418">
            <w:pPr>
              <w:jc w:val="both"/>
              <w:rPr>
                <w:b/>
              </w:rPr>
            </w:pPr>
          </w:p>
          <w:p w:rsidR="005F7005" w:rsidRPr="007B18CE" w:rsidRDefault="005F7005" w:rsidP="004B3418">
            <w:pPr>
              <w:jc w:val="center"/>
              <w:rPr>
                <w:b/>
              </w:rPr>
            </w:pPr>
            <w:r w:rsidRPr="007B18CE">
              <w:rPr>
                <w:b/>
              </w:rPr>
              <w:t>ВИД НА ОБЕКТА</w:t>
            </w:r>
          </w:p>
          <w:p w:rsidR="005F7005" w:rsidRPr="007B18CE" w:rsidRDefault="005F7005" w:rsidP="004B3418">
            <w:pPr>
              <w:jc w:val="both"/>
              <w:rPr>
                <w:b/>
              </w:rPr>
            </w:pPr>
          </w:p>
        </w:tc>
        <w:tc>
          <w:tcPr>
            <w:tcW w:w="1984" w:type="dxa"/>
          </w:tcPr>
          <w:p w:rsidR="005F7005" w:rsidRPr="007B18CE" w:rsidRDefault="005F7005" w:rsidP="004B3418">
            <w:pPr>
              <w:jc w:val="both"/>
              <w:rPr>
                <w:b/>
                <w:lang w:val="en-US"/>
              </w:rPr>
            </w:pPr>
          </w:p>
          <w:p w:rsidR="005F7005" w:rsidRDefault="005F7005" w:rsidP="004B3418">
            <w:pPr>
              <w:jc w:val="both"/>
              <w:rPr>
                <w:b/>
              </w:rPr>
            </w:pPr>
            <w:r w:rsidRPr="007B18CE">
              <w:rPr>
                <w:b/>
              </w:rPr>
              <w:t xml:space="preserve"> </w:t>
            </w:r>
            <w:r w:rsidRPr="007B18CE">
              <w:rPr>
                <w:b/>
                <w:lang w:val="en-US"/>
              </w:rPr>
              <w:t xml:space="preserve">I </w:t>
            </w:r>
            <w:r w:rsidRPr="007B18CE">
              <w:rPr>
                <w:b/>
              </w:rPr>
              <w:t xml:space="preserve"> ЗОНА</w:t>
            </w:r>
          </w:p>
          <w:p w:rsidR="005F7005" w:rsidRPr="007B18CE" w:rsidRDefault="005F7005" w:rsidP="004B3418">
            <w:pPr>
              <w:jc w:val="both"/>
              <w:rPr>
                <w:b/>
              </w:rPr>
            </w:pPr>
            <w:r>
              <w:rPr>
                <w:b/>
              </w:rPr>
              <w:t>Гр. Опака</w:t>
            </w:r>
          </w:p>
        </w:tc>
        <w:tc>
          <w:tcPr>
            <w:tcW w:w="1560" w:type="dxa"/>
          </w:tcPr>
          <w:p w:rsidR="005F7005" w:rsidRPr="007B18CE" w:rsidRDefault="005F7005" w:rsidP="004B3418">
            <w:pPr>
              <w:jc w:val="both"/>
              <w:rPr>
                <w:b/>
              </w:rPr>
            </w:pPr>
          </w:p>
          <w:p w:rsidR="005F7005" w:rsidRPr="007B18CE" w:rsidRDefault="005F7005" w:rsidP="001910D9">
            <w:pPr>
              <w:jc w:val="both"/>
              <w:rPr>
                <w:b/>
              </w:rPr>
            </w:pPr>
            <w:r w:rsidRPr="007B18CE">
              <w:rPr>
                <w:b/>
                <w:lang w:val="en-US"/>
              </w:rPr>
              <w:t xml:space="preserve">II </w:t>
            </w:r>
            <w:r w:rsidRPr="007B18CE">
              <w:rPr>
                <w:b/>
              </w:rPr>
              <w:t>ЗОНА</w:t>
            </w:r>
            <w:r>
              <w:rPr>
                <w:b/>
              </w:rPr>
              <w:t xml:space="preserve"> селата на </w:t>
            </w:r>
            <w:proofErr w:type="spellStart"/>
            <w:r>
              <w:rPr>
                <w:b/>
              </w:rPr>
              <w:t>терит</w:t>
            </w:r>
            <w:proofErr w:type="spellEnd"/>
            <w:r>
              <w:rPr>
                <w:b/>
              </w:rPr>
              <w:t>. на общината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1</w:t>
            </w:r>
          </w:p>
        </w:tc>
        <w:tc>
          <w:tcPr>
            <w:tcW w:w="5081" w:type="dxa"/>
          </w:tcPr>
          <w:p w:rsidR="005F7005" w:rsidRDefault="005F7005" w:rsidP="004B3418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center"/>
            </w:pPr>
            <w:r>
              <w:t>4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1.</w:t>
            </w:r>
          </w:p>
        </w:tc>
        <w:tc>
          <w:tcPr>
            <w:tcW w:w="5081" w:type="dxa"/>
          </w:tcPr>
          <w:p w:rsidR="005F7005" w:rsidRDefault="005F7005" w:rsidP="004B3418">
            <w:r>
              <w:t>За продажба на хранителни, промишлени стоки и лекарства</w:t>
            </w:r>
          </w:p>
        </w:tc>
        <w:tc>
          <w:tcPr>
            <w:tcW w:w="1984" w:type="dxa"/>
          </w:tcPr>
          <w:p w:rsidR="005F7005" w:rsidRDefault="005F7005" w:rsidP="001910D9">
            <w:pPr>
              <w:jc w:val="right"/>
            </w:pPr>
            <w:r>
              <w:t>2,20</w:t>
            </w:r>
          </w:p>
        </w:tc>
        <w:tc>
          <w:tcPr>
            <w:tcW w:w="1560" w:type="dxa"/>
          </w:tcPr>
          <w:p w:rsidR="005F7005" w:rsidRDefault="005F7005" w:rsidP="001910D9">
            <w:pPr>
              <w:jc w:val="right"/>
            </w:pPr>
            <w:r>
              <w:t>2,00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2.</w:t>
            </w:r>
          </w:p>
        </w:tc>
        <w:tc>
          <w:tcPr>
            <w:tcW w:w="5081" w:type="dxa"/>
          </w:tcPr>
          <w:p w:rsidR="005F7005" w:rsidRDefault="005F7005" w:rsidP="001910D9">
            <w:r>
              <w:t>За питейни заведения и заведения за  обществено хранене (закусвални, бързи закуски, сладкарници, кафе-сладкарници без продажба на алкохол)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4B3418">
            <w:pPr>
              <w:jc w:val="right"/>
            </w:pPr>
            <w:r>
              <w:t>2,00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1910D9">
            <w:pPr>
              <w:jc w:val="right"/>
            </w:pPr>
            <w:r>
              <w:t>1,80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3.</w:t>
            </w:r>
          </w:p>
        </w:tc>
        <w:tc>
          <w:tcPr>
            <w:tcW w:w="5081" w:type="dxa"/>
          </w:tcPr>
          <w:p w:rsidR="005F7005" w:rsidRDefault="005F7005" w:rsidP="004B3418">
            <w:r>
              <w:t>Заведения за хранене с продажба на алкохол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1910D9">
            <w:pPr>
              <w:jc w:val="right"/>
            </w:pPr>
            <w:r>
              <w:t>2,60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1910D9">
            <w:pPr>
              <w:jc w:val="right"/>
            </w:pPr>
            <w:r>
              <w:t>2,40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4.</w:t>
            </w:r>
          </w:p>
        </w:tc>
        <w:tc>
          <w:tcPr>
            <w:tcW w:w="5081" w:type="dxa"/>
          </w:tcPr>
          <w:p w:rsidR="005F7005" w:rsidRDefault="005F7005" w:rsidP="004B3418">
            <w:r>
              <w:t>Помещения за хазартни игри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4B3418">
            <w:pPr>
              <w:jc w:val="right"/>
            </w:pPr>
            <w:r>
              <w:t>3,50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1910D9">
            <w:pPr>
              <w:jc w:val="right"/>
            </w:pPr>
            <w:r>
              <w:t>3,00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5.</w:t>
            </w:r>
          </w:p>
        </w:tc>
        <w:tc>
          <w:tcPr>
            <w:tcW w:w="5081" w:type="dxa"/>
          </w:tcPr>
          <w:p w:rsidR="005F7005" w:rsidRDefault="005F7005" w:rsidP="004B3418">
            <w:r>
              <w:t>За производствена дейност (производство на основни хранителни продукти, преработка на селскостопанска продукция, други производствени дейности и занаятчийски услуги)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4B3418">
            <w:pPr>
              <w:jc w:val="right"/>
            </w:pPr>
            <w:r>
              <w:t>1,80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right"/>
            </w:pPr>
          </w:p>
          <w:p w:rsidR="005F7005" w:rsidRDefault="005F7005" w:rsidP="004B3418">
            <w:pPr>
              <w:jc w:val="right"/>
            </w:pPr>
            <w:r>
              <w:t>1,60</w:t>
            </w:r>
          </w:p>
          <w:p w:rsidR="005F7005" w:rsidRDefault="005F7005" w:rsidP="004B3418">
            <w:pPr>
              <w:jc w:val="right"/>
            </w:pP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6.</w:t>
            </w:r>
          </w:p>
        </w:tc>
        <w:tc>
          <w:tcPr>
            <w:tcW w:w="5081" w:type="dxa"/>
          </w:tcPr>
          <w:p w:rsidR="005F7005" w:rsidRDefault="005F7005" w:rsidP="004B3418">
            <w:r>
              <w:t>Медицински кабинети</w:t>
            </w:r>
          </w:p>
        </w:tc>
        <w:tc>
          <w:tcPr>
            <w:tcW w:w="1984" w:type="dxa"/>
          </w:tcPr>
          <w:p w:rsidR="005F7005" w:rsidRDefault="005F7005" w:rsidP="00CA56C7">
            <w:pPr>
              <w:jc w:val="right"/>
            </w:pPr>
            <w:r>
              <w:t>3,00</w:t>
            </w:r>
          </w:p>
        </w:tc>
        <w:tc>
          <w:tcPr>
            <w:tcW w:w="1560" w:type="dxa"/>
          </w:tcPr>
          <w:p w:rsidR="005F7005" w:rsidRDefault="005F7005" w:rsidP="00CA56C7">
            <w:pPr>
              <w:jc w:val="right"/>
            </w:pPr>
            <w:r>
              <w:t>2,80</w:t>
            </w:r>
          </w:p>
        </w:tc>
      </w:tr>
      <w:tr w:rsidR="005F7005" w:rsidTr="005F7005">
        <w:tc>
          <w:tcPr>
            <w:tcW w:w="720" w:type="dxa"/>
          </w:tcPr>
          <w:p w:rsidR="005F7005" w:rsidRDefault="005F7005" w:rsidP="004B3418">
            <w:pPr>
              <w:jc w:val="center"/>
            </w:pPr>
            <w:r>
              <w:t>7.</w:t>
            </w:r>
          </w:p>
        </w:tc>
        <w:tc>
          <w:tcPr>
            <w:tcW w:w="5081" w:type="dxa"/>
          </w:tcPr>
          <w:p w:rsidR="005F7005" w:rsidRDefault="005F7005" w:rsidP="004B3418">
            <w:r>
              <w:t>За административни и финансови нужди (банкови, валутни, застрахователни и други дейности)</w:t>
            </w:r>
          </w:p>
        </w:tc>
        <w:tc>
          <w:tcPr>
            <w:tcW w:w="1984" w:type="dxa"/>
          </w:tcPr>
          <w:p w:rsidR="005F7005" w:rsidRDefault="005F7005" w:rsidP="004B3418">
            <w:pPr>
              <w:jc w:val="right"/>
            </w:pPr>
            <w:r>
              <w:t>1,60</w:t>
            </w:r>
          </w:p>
        </w:tc>
        <w:tc>
          <w:tcPr>
            <w:tcW w:w="1560" w:type="dxa"/>
          </w:tcPr>
          <w:p w:rsidR="005F7005" w:rsidRDefault="005F7005" w:rsidP="004B3418">
            <w:pPr>
              <w:jc w:val="right"/>
            </w:pPr>
            <w:r>
              <w:t>1,20</w:t>
            </w:r>
          </w:p>
        </w:tc>
      </w:tr>
      <w:tr w:rsidR="005F7005" w:rsidTr="005F7005">
        <w:trPr>
          <w:trHeight w:val="886"/>
        </w:trPr>
        <w:tc>
          <w:tcPr>
            <w:tcW w:w="720" w:type="dxa"/>
            <w:tcBorders>
              <w:bottom w:val="single" w:sz="4" w:space="0" w:color="auto"/>
            </w:tcBorders>
          </w:tcPr>
          <w:p w:rsidR="005F7005" w:rsidRDefault="005F7005" w:rsidP="004B3418">
            <w:pPr>
              <w:jc w:val="center"/>
            </w:pPr>
            <w:r>
              <w:t>8.</w:t>
            </w:r>
          </w:p>
        </w:tc>
        <w:tc>
          <w:tcPr>
            <w:tcW w:w="5081" w:type="dxa"/>
            <w:tcBorders>
              <w:bottom w:val="single" w:sz="4" w:space="0" w:color="auto"/>
            </w:tcBorders>
          </w:tcPr>
          <w:p w:rsidR="005F7005" w:rsidRDefault="005F7005" w:rsidP="00A20206">
            <w:r>
              <w:t>Помещения за партийни и обществени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F7005" w:rsidRDefault="005F7005" w:rsidP="004B3418">
            <w:pPr>
              <w:jc w:val="right"/>
            </w:pPr>
            <w:r>
              <w:t>0,60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7005" w:rsidRDefault="005F7005" w:rsidP="004B3418">
            <w:pPr>
              <w:jc w:val="right"/>
            </w:pPr>
            <w:r>
              <w:t>0,50</w:t>
            </w:r>
          </w:p>
        </w:tc>
      </w:tr>
      <w:tr w:rsidR="005F7005" w:rsidTr="005F7005">
        <w:trPr>
          <w:trHeight w:val="70"/>
        </w:trPr>
        <w:tc>
          <w:tcPr>
            <w:tcW w:w="720" w:type="dxa"/>
            <w:tcBorders>
              <w:top w:val="single" w:sz="4" w:space="0" w:color="auto"/>
            </w:tcBorders>
          </w:tcPr>
          <w:p w:rsidR="005F7005" w:rsidRDefault="005F7005" w:rsidP="004B3418">
            <w:pPr>
              <w:jc w:val="center"/>
            </w:pPr>
            <w:r>
              <w:t>9.</w:t>
            </w: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5F7005" w:rsidRDefault="005F7005" w:rsidP="004B3418">
            <w:r>
              <w:t>Поставяне на автомат за кафе, напитки и храни на открито и закрито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F7005" w:rsidRDefault="005F7005" w:rsidP="004B3418">
            <w:pPr>
              <w:jc w:val="right"/>
            </w:pPr>
            <w:r>
              <w:t>20лв. на бр.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F7005" w:rsidRDefault="005F7005" w:rsidP="004B3418">
            <w:pPr>
              <w:jc w:val="right"/>
            </w:pPr>
            <w:r>
              <w:t>15 лв. на бр.</w:t>
            </w:r>
          </w:p>
        </w:tc>
      </w:tr>
    </w:tbl>
    <w:p w:rsidR="00615099" w:rsidRDefault="00615099" w:rsidP="00615099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615099" w:rsidRDefault="00615099" w:rsidP="00615099">
      <w:pPr>
        <w:jc w:val="both"/>
        <w:rPr>
          <w:b/>
        </w:rPr>
      </w:pPr>
    </w:p>
    <w:p w:rsidR="00615099" w:rsidRDefault="00A20206" w:rsidP="00615099">
      <w:pPr>
        <w:spacing w:line="380" w:lineRule="exact"/>
        <w:ind w:firstLine="708"/>
        <w:jc w:val="both"/>
      </w:pPr>
      <w:r>
        <w:t>/2</w:t>
      </w:r>
      <w:r w:rsidR="00615099">
        <w:t>/ За обекти с повече от едно предназначение се заплаща по-високата наемна цена.</w:t>
      </w:r>
    </w:p>
    <w:p w:rsidR="00A20206" w:rsidRDefault="00A20206" w:rsidP="00615099">
      <w:pPr>
        <w:spacing w:line="380" w:lineRule="exact"/>
        <w:ind w:firstLine="708"/>
        <w:jc w:val="both"/>
      </w:pPr>
      <w:r>
        <w:t>/3/ Базисната месечна наемна (базисната годишна наемна</w:t>
      </w:r>
      <w:r w:rsidR="005D6DA6">
        <w:t xml:space="preserve"> цена</w:t>
      </w:r>
      <w:r>
        <w:t>)</w:t>
      </w:r>
      <w:r w:rsidR="005D6DA6">
        <w:t xml:space="preserve"> цена в лева за 1 дка площ от стадион и спортни </w:t>
      </w:r>
      <w:proofErr w:type="spellStart"/>
      <w:r w:rsidR="005D6DA6">
        <w:t>съоражения</w:t>
      </w:r>
      <w:proofErr w:type="spellEnd"/>
      <w:r w:rsidR="005D6DA6">
        <w:t xml:space="preserve"> към него е в размер на 0,50лв.</w:t>
      </w:r>
      <w:r>
        <w:t xml:space="preserve"> </w:t>
      </w:r>
    </w:p>
    <w:p w:rsidR="005D6DA6" w:rsidRDefault="005D6DA6" w:rsidP="005D6DA6">
      <w:pPr>
        <w:spacing w:line="380" w:lineRule="exact"/>
        <w:jc w:val="both"/>
      </w:pPr>
      <w:r>
        <w:tab/>
      </w:r>
      <w:r w:rsidRPr="00195051">
        <w:rPr>
          <w:b/>
        </w:rPr>
        <w:t>Чл.6</w:t>
      </w:r>
      <w:r>
        <w:t xml:space="preserve"> Базисната месечна наемна</w:t>
      </w:r>
      <w:r w:rsidRPr="005D6DA6">
        <w:t xml:space="preserve"> </w:t>
      </w:r>
      <w:r>
        <w:t>цена в лева за 1 кв.м. площ за терени върху които са изградени обекти по чл.56 от ЗУТ, се определя както следва:</w:t>
      </w:r>
    </w:p>
    <w:p w:rsidR="00195051" w:rsidRDefault="00195051" w:rsidP="00195051">
      <w:pPr>
        <w:pStyle w:val="a4"/>
        <w:numPr>
          <w:ilvl w:val="0"/>
          <w:numId w:val="3"/>
        </w:numPr>
        <w:spacing w:line="380" w:lineRule="exact"/>
        <w:jc w:val="both"/>
      </w:pPr>
      <w:r>
        <w:t>За първа зона гр. Опака– 0,70лв./кв.м.</w:t>
      </w:r>
    </w:p>
    <w:p w:rsidR="00195051" w:rsidRDefault="00195051" w:rsidP="00195051">
      <w:pPr>
        <w:pStyle w:val="a4"/>
        <w:numPr>
          <w:ilvl w:val="0"/>
          <w:numId w:val="3"/>
        </w:numPr>
        <w:spacing w:line="380" w:lineRule="exact"/>
        <w:jc w:val="both"/>
      </w:pPr>
      <w:r>
        <w:t>За втора зона селата в общината– 0,60 лв./кв.м.</w:t>
      </w:r>
    </w:p>
    <w:p w:rsidR="00615099" w:rsidRDefault="00615099" w:rsidP="00615099">
      <w:pPr>
        <w:spacing w:line="380" w:lineRule="exact"/>
        <w:ind w:firstLine="708"/>
        <w:jc w:val="both"/>
      </w:pPr>
    </w:p>
    <w:p w:rsidR="00615099" w:rsidRDefault="00615099" w:rsidP="00615099">
      <w:pPr>
        <w:spacing w:line="380" w:lineRule="exact"/>
        <w:jc w:val="both"/>
      </w:pPr>
      <w:r>
        <w:tab/>
      </w:r>
      <w:r w:rsidRPr="0077699E">
        <w:rPr>
          <w:b/>
        </w:rPr>
        <w:t xml:space="preserve">Чл. </w:t>
      </w:r>
      <w:r w:rsidR="00195051">
        <w:rPr>
          <w:b/>
        </w:rPr>
        <w:t>7</w:t>
      </w:r>
      <w:r>
        <w:t xml:space="preserve">/1/ Цените в настоящата Наредба подлежат на актуализация по решение на Общински съвет – </w:t>
      </w:r>
      <w:r w:rsidR="00195051">
        <w:t>Опака</w:t>
      </w:r>
      <w:r>
        <w:t>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/2/ С процента на актуализация се коригират наемните цени на сключените с наемателите договори.</w:t>
      </w:r>
    </w:p>
    <w:p w:rsidR="00615099" w:rsidRDefault="00615099" w:rsidP="00615099">
      <w:pPr>
        <w:spacing w:line="380" w:lineRule="exact"/>
        <w:jc w:val="both"/>
      </w:pPr>
      <w:r>
        <w:lastRenderedPageBreak/>
        <w:tab/>
      </w:r>
      <w:r w:rsidR="00195051">
        <w:rPr>
          <w:b/>
        </w:rPr>
        <w:t>Чл. 8</w:t>
      </w:r>
      <w:r>
        <w:rPr>
          <w:b/>
        </w:rPr>
        <w:t xml:space="preserve"> </w:t>
      </w:r>
      <w:r>
        <w:t>/1/ При промяна на предназначението по договора за наем на предоставени обекти без съгласието на наемодателя се прилагат следните санкции: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а/ при първо нарушение – предупреждение и глоба от 50 лв.;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б/ при повторно нарушение – глоба от 150 лв. и прекратяване на договора.</w:t>
      </w:r>
    </w:p>
    <w:p w:rsidR="00615099" w:rsidRDefault="00615099" w:rsidP="00615099">
      <w:pPr>
        <w:spacing w:line="380" w:lineRule="exact"/>
        <w:jc w:val="both"/>
      </w:pPr>
      <w:r>
        <w:tab/>
        <w:t xml:space="preserve">        /2/ Актовете, установяващи нарушенията се съставят от длъжностни лица, определени от кмета на общината и специалист</w:t>
      </w:r>
      <w:r w:rsidR="00195051">
        <w:t>а</w:t>
      </w:r>
      <w:r>
        <w:t xml:space="preserve"> “Управление на собствеността”.</w:t>
      </w:r>
    </w:p>
    <w:p w:rsidR="00615099" w:rsidRDefault="00615099" w:rsidP="00615099">
      <w:pPr>
        <w:spacing w:line="380" w:lineRule="exact"/>
        <w:jc w:val="both"/>
      </w:pPr>
      <w:r>
        <w:tab/>
        <w:t xml:space="preserve">       /3/ Наказателните постановления се издават от кмета на общината или от </w:t>
      </w:r>
      <w:proofErr w:type="spellStart"/>
      <w:r>
        <w:t>оправомощено</w:t>
      </w:r>
      <w:proofErr w:type="spellEnd"/>
      <w:r>
        <w:t xml:space="preserve"> от него лице.</w:t>
      </w:r>
    </w:p>
    <w:p w:rsidR="00615099" w:rsidRDefault="00615099" w:rsidP="00615099">
      <w:pPr>
        <w:spacing w:line="380" w:lineRule="exact"/>
        <w:jc w:val="both"/>
      </w:pPr>
      <w:r>
        <w:tab/>
        <w:t xml:space="preserve">      /4/ Установяването на нарушенията, издаването, обжалването и изпълнението на наказателните постановления се извършва по реда на ЗАНН.</w:t>
      </w:r>
    </w:p>
    <w:p w:rsidR="00615099" w:rsidRDefault="00615099" w:rsidP="00615099">
      <w:pPr>
        <w:spacing w:line="380" w:lineRule="exact"/>
        <w:jc w:val="both"/>
      </w:pPr>
    </w:p>
    <w:p w:rsidR="00615099" w:rsidRDefault="00615099" w:rsidP="00615099">
      <w:pPr>
        <w:spacing w:line="380" w:lineRule="exact"/>
        <w:jc w:val="both"/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ЧЕТВЪРТИ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Цени на земеделските земи</w:t>
      </w:r>
    </w:p>
    <w:p w:rsidR="00615099" w:rsidRDefault="00615099" w:rsidP="00615099">
      <w:pPr>
        <w:spacing w:line="380" w:lineRule="exact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8 </w:t>
      </w:r>
      <w:r>
        <w:t>/1/ Началната цена на 1 декар земеделска земя се определя за период от една стопанска година според вида и категорията на земята както следва:</w:t>
      </w:r>
    </w:p>
    <w:p w:rsidR="00615099" w:rsidRPr="0032284D" w:rsidRDefault="00615099" w:rsidP="00615099">
      <w:pPr>
        <w:jc w:val="both"/>
      </w:pPr>
    </w:p>
    <w:tbl>
      <w:tblPr>
        <w:tblStyle w:val="a3"/>
        <w:tblW w:w="10620" w:type="dxa"/>
        <w:tblInd w:w="-252" w:type="dxa"/>
        <w:tblLayout w:type="fixed"/>
        <w:tblLook w:val="01E0"/>
      </w:tblPr>
      <w:tblGrid>
        <w:gridCol w:w="2160"/>
        <w:gridCol w:w="900"/>
        <w:gridCol w:w="900"/>
        <w:gridCol w:w="900"/>
        <w:gridCol w:w="900"/>
        <w:gridCol w:w="900"/>
        <w:gridCol w:w="900"/>
        <w:gridCol w:w="880"/>
        <w:gridCol w:w="740"/>
        <w:gridCol w:w="720"/>
        <w:gridCol w:w="720"/>
      </w:tblGrid>
      <w:tr w:rsidR="00615099" w:rsidTr="004B3418">
        <w:tc>
          <w:tcPr>
            <w:tcW w:w="2160" w:type="dxa"/>
            <w:vMerge w:val="restart"/>
          </w:tcPr>
          <w:p w:rsidR="00615099" w:rsidRPr="00453C95" w:rsidRDefault="00615099" w:rsidP="004B3418">
            <w:pPr>
              <w:jc w:val="center"/>
              <w:rPr>
                <w:b/>
              </w:rPr>
            </w:pPr>
            <w:r w:rsidRPr="00453C95">
              <w:rPr>
                <w:b/>
              </w:rPr>
              <w:t xml:space="preserve">КУЛТУРЕН </w:t>
            </w:r>
          </w:p>
          <w:p w:rsidR="00615099" w:rsidRDefault="00615099" w:rsidP="004B3418">
            <w:pPr>
              <w:jc w:val="center"/>
            </w:pPr>
            <w:r w:rsidRPr="00453C95">
              <w:rPr>
                <w:b/>
              </w:rPr>
              <w:t>ВИД</w:t>
            </w:r>
          </w:p>
        </w:tc>
        <w:tc>
          <w:tcPr>
            <w:tcW w:w="8460" w:type="dxa"/>
            <w:gridSpan w:val="10"/>
          </w:tcPr>
          <w:p w:rsidR="00615099" w:rsidRPr="00453C95" w:rsidRDefault="00615099" w:rsidP="004B3418">
            <w:pPr>
              <w:jc w:val="center"/>
              <w:rPr>
                <w:b/>
              </w:rPr>
            </w:pPr>
            <w:r w:rsidRPr="00453C95">
              <w:rPr>
                <w:b/>
              </w:rPr>
              <w:t xml:space="preserve">К А Т Е Г О Р И </w:t>
            </w:r>
            <w:proofErr w:type="spellStart"/>
            <w:r w:rsidRPr="00453C95">
              <w:rPr>
                <w:b/>
              </w:rPr>
              <w:t>И</w:t>
            </w:r>
            <w:proofErr w:type="spellEnd"/>
          </w:p>
        </w:tc>
      </w:tr>
      <w:tr w:rsidR="00615099" w:rsidTr="00205643">
        <w:tc>
          <w:tcPr>
            <w:tcW w:w="2160" w:type="dxa"/>
            <w:vMerge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center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center"/>
            </w:pPr>
          </w:p>
        </w:tc>
        <w:tc>
          <w:tcPr>
            <w:tcW w:w="900" w:type="dxa"/>
          </w:tcPr>
          <w:p w:rsidR="00615099" w:rsidRDefault="00615099" w:rsidP="004B3418">
            <w:r>
              <w:t>ІІІ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center"/>
            </w:pPr>
            <w:r>
              <w:t>ІV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center"/>
            </w:pPr>
            <w:r>
              <w:t>V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center"/>
            </w:pPr>
            <w:r>
              <w:t>VІ</w:t>
            </w:r>
          </w:p>
        </w:tc>
        <w:tc>
          <w:tcPr>
            <w:tcW w:w="880" w:type="dxa"/>
          </w:tcPr>
          <w:p w:rsidR="00615099" w:rsidRDefault="00615099" w:rsidP="004B3418">
            <w:pPr>
              <w:jc w:val="center"/>
            </w:pPr>
            <w:r>
              <w:t>VІІ</w:t>
            </w:r>
          </w:p>
        </w:tc>
        <w:tc>
          <w:tcPr>
            <w:tcW w:w="740" w:type="dxa"/>
          </w:tcPr>
          <w:p w:rsidR="00615099" w:rsidRDefault="00615099" w:rsidP="004B3418">
            <w:pPr>
              <w:jc w:val="center"/>
            </w:pPr>
            <w:r>
              <w:t>VІІІ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center"/>
            </w:pPr>
            <w:r>
              <w:t>ІХ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center"/>
            </w:pPr>
            <w:r>
              <w:t>Х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Ниви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205643">
            <w:pPr>
              <w:jc w:val="both"/>
            </w:pPr>
            <w:r>
              <w:t>2</w:t>
            </w:r>
            <w:r w:rsidR="00205643">
              <w:t>5</w:t>
            </w:r>
            <w:r>
              <w:t>,00</w:t>
            </w:r>
          </w:p>
        </w:tc>
        <w:tc>
          <w:tcPr>
            <w:tcW w:w="900" w:type="dxa"/>
          </w:tcPr>
          <w:p w:rsidR="00615099" w:rsidRDefault="00205643" w:rsidP="00205643">
            <w:pPr>
              <w:jc w:val="both"/>
            </w:pPr>
            <w:r>
              <w:t>22</w:t>
            </w:r>
            <w:r w:rsidR="00615099">
              <w:t>,5</w:t>
            </w:r>
            <w:r>
              <w:t>0</w:t>
            </w:r>
          </w:p>
        </w:tc>
        <w:tc>
          <w:tcPr>
            <w:tcW w:w="900" w:type="dxa"/>
          </w:tcPr>
          <w:p w:rsidR="00615099" w:rsidRDefault="00205643" w:rsidP="00205643">
            <w:pPr>
              <w:jc w:val="both"/>
            </w:pPr>
            <w:r>
              <w:t>20</w:t>
            </w:r>
            <w:r w:rsidR="00615099">
              <w:t>,00</w:t>
            </w:r>
          </w:p>
        </w:tc>
        <w:tc>
          <w:tcPr>
            <w:tcW w:w="900" w:type="dxa"/>
          </w:tcPr>
          <w:p w:rsidR="00615099" w:rsidRDefault="00615099" w:rsidP="00205643">
            <w:pPr>
              <w:jc w:val="both"/>
            </w:pPr>
            <w:r>
              <w:t>1</w:t>
            </w:r>
            <w:r w:rsidR="00205643">
              <w:t>7</w:t>
            </w:r>
            <w:r>
              <w:t>,50</w:t>
            </w:r>
          </w:p>
        </w:tc>
        <w:tc>
          <w:tcPr>
            <w:tcW w:w="880" w:type="dxa"/>
          </w:tcPr>
          <w:p w:rsidR="00615099" w:rsidRDefault="00615099" w:rsidP="00205643">
            <w:pPr>
              <w:jc w:val="both"/>
            </w:pPr>
            <w:r>
              <w:t>1</w:t>
            </w:r>
            <w:r w:rsidR="00205643">
              <w:t>5</w:t>
            </w:r>
            <w:r>
              <w:t>,00</w:t>
            </w:r>
          </w:p>
        </w:tc>
        <w:tc>
          <w:tcPr>
            <w:tcW w:w="740" w:type="dxa"/>
          </w:tcPr>
          <w:p w:rsidR="00615099" w:rsidRDefault="00205643" w:rsidP="004B3418">
            <w:pPr>
              <w:jc w:val="both"/>
            </w:pPr>
            <w:r>
              <w:t>12</w:t>
            </w:r>
            <w:r w:rsidR="00FC191F">
              <w:t>,5</w:t>
            </w:r>
          </w:p>
        </w:tc>
        <w:tc>
          <w:tcPr>
            <w:tcW w:w="720" w:type="dxa"/>
          </w:tcPr>
          <w:p w:rsidR="00615099" w:rsidRDefault="00205643" w:rsidP="004B3418">
            <w:pPr>
              <w:jc w:val="both"/>
            </w:pPr>
            <w:r>
              <w:t>10,0</w:t>
            </w:r>
          </w:p>
        </w:tc>
        <w:tc>
          <w:tcPr>
            <w:tcW w:w="720" w:type="dxa"/>
          </w:tcPr>
          <w:p w:rsidR="00615099" w:rsidRDefault="00205643" w:rsidP="00205643">
            <w:pPr>
              <w:jc w:val="both"/>
            </w:pPr>
            <w:r>
              <w:t>7</w:t>
            </w:r>
            <w:r w:rsidR="00615099">
              <w:t>,</w:t>
            </w:r>
            <w:r>
              <w:t>5</w:t>
            </w:r>
            <w:r w:rsidR="00615099">
              <w:t>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 xml:space="preserve">Съществуващи </w:t>
            </w:r>
            <w:proofErr w:type="spellStart"/>
            <w:r>
              <w:t>тр</w:t>
            </w:r>
            <w:proofErr w:type="spellEnd"/>
            <w:r>
              <w:t>. насаждения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40</w:t>
            </w:r>
            <w:r w:rsidR="00615099">
              <w:t>,</w:t>
            </w:r>
            <w:r>
              <w:t>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3</w:t>
            </w:r>
            <w:r w:rsidR="00FC191F">
              <w:t>7</w:t>
            </w:r>
            <w:r>
              <w:t>,50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3</w:t>
            </w:r>
            <w:r w:rsidR="00FC191F">
              <w:t>2</w:t>
            </w:r>
            <w:r>
              <w:t>,</w:t>
            </w:r>
            <w:r w:rsidR="00FC191F">
              <w:t>5</w:t>
            </w:r>
            <w:r>
              <w:t>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30</w:t>
            </w:r>
            <w:r w:rsidR="00615099">
              <w:t>,00</w:t>
            </w:r>
          </w:p>
        </w:tc>
        <w:tc>
          <w:tcPr>
            <w:tcW w:w="88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2</w:t>
            </w:r>
            <w:r w:rsidR="00FC191F">
              <w:t>5</w:t>
            </w:r>
            <w:r>
              <w:t>,00</w:t>
            </w:r>
          </w:p>
        </w:tc>
        <w:tc>
          <w:tcPr>
            <w:tcW w:w="74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20</w:t>
            </w:r>
            <w:r w:rsidR="00615099">
              <w:t>,</w:t>
            </w:r>
            <w:r>
              <w:t>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1</w:t>
            </w:r>
            <w:r w:rsidR="00FC191F">
              <w:t>7</w:t>
            </w:r>
            <w:r>
              <w:t>,0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1</w:t>
            </w:r>
            <w:r w:rsidR="00FC191F">
              <w:t>5</w:t>
            </w:r>
            <w:r>
              <w:t>,</w:t>
            </w:r>
            <w:r w:rsidR="00FC191F">
              <w:t>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Ливади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FC191F">
            <w:pPr>
              <w:jc w:val="both"/>
            </w:pPr>
            <w:r>
              <w:t>1</w:t>
            </w:r>
            <w:r w:rsidR="00FC191F">
              <w:t>8</w:t>
            </w:r>
            <w:r>
              <w:t>,</w:t>
            </w:r>
            <w:r w:rsidR="00FC191F">
              <w:t>75</w:t>
            </w:r>
          </w:p>
        </w:tc>
        <w:tc>
          <w:tcPr>
            <w:tcW w:w="900" w:type="dxa"/>
          </w:tcPr>
          <w:p w:rsidR="00615099" w:rsidRDefault="00615099" w:rsidP="00FC191F">
            <w:pPr>
              <w:jc w:val="both"/>
            </w:pPr>
            <w:r>
              <w:t>1</w:t>
            </w:r>
            <w:r w:rsidR="00FC191F">
              <w:t>7</w:t>
            </w:r>
            <w:r>
              <w:t>,50</w:t>
            </w:r>
          </w:p>
        </w:tc>
        <w:tc>
          <w:tcPr>
            <w:tcW w:w="900" w:type="dxa"/>
          </w:tcPr>
          <w:p w:rsidR="00615099" w:rsidRDefault="00615099" w:rsidP="00FC191F">
            <w:pPr>
              <w:jc w:val="both"/>
            </w:pPr>
            <w:r>
              <w:t>1</w:t>
            </w:r>
            <w:r w:rsidR="00FC191F">
              <w:t>5</w:t>
            </w:r>
            <w:r>
              <w:t>,00</w:t>
            </w:r>
          </w:p>
        </w:tc>
        <w:tc>
          <w:tcPr>
            <w:tcW w:w="900" w:type="dxa"/>
          </w:tcPr>
          <w:p w:rsidR="00615099" w:rsidRDefault="00FC191F" w:rsidP="004B3418">
            <w:pPr>
              <w:jc w:val="both"/>
            </w:pPr>
            <w:r>
              <w:t>12</w:t>
            </w:r>
            <w:r w:rsidR="00615099">
              <w:t>,50</w:t>
            </w:r>
          </w:p>
        </w:tc>
        <w:tc>
          <w:tcPr>
            <w:tcW w:w="880" w:type="dxa"/>
          </w:tcPr>
          <w:p w:rsidR="00615099" w:rsidRDefault="00FC191F" w:rsidP="00FC191F">
            <w:pPr>
              <w:jc w:val="both"/>
            </w:pPr>
            <w:r>
              <w:t>7</w:t>
            </w:r>
            <w:r w:rsidR="00615099">
              <w:t>,5</w:t>
            </w:r>
            <w:r>
              <w:t>0</w:t>
            </w:r>
          </w:p>
        </w:tc>
        <w:tc>
          <w:tcPr>
            <w:tcW w:w="740" w:type="dxa"/>
          </w:tcPr>
          <w:p w:rsidR="00615099" w:rsidRDefault="00FC191F" w:rsidP="00FC191F">
            <w:pPr>
              <w:jc w:val="both"/>
            </w:pPr>
            <w:r>
              <w:t>6</w:t>
            </w:r>
            <w:r w:rsidR="00615099">
              <w:t>,</w:t>
            </w:r>
            <w:r>
              <w:t>50</w:t>
            </w:r>
          </w:p>
        </w:tc>
        <w:tc>
          <w:tcPr>
            <w:tcW w:w="720" w:type="dxa"/>
          </w:tcPr>
          <w:p w:rsidR="00615099" w:rsidRDefault="00FC191F" w:rsidP="004B3418">
            <w:pPr>
              <w:jc w:val="both"/>
            </w:pPr>
            <w:r>
              <w:t>5,00</w:t>
            </w:r>
          </w:p>
        </w:tc>
        <w:tc>
          <w:tcPr>
            <w:tcW w:w="720" w:type="dxa"/>
          </w:tcPr>
          <w:p w:rsidR="00615099" w:rsidRDefault="00FC191F" w:rsidP="004B3418">
            <w:pPr>
              <w:jc w:val="both"/>
            </w:pPr>
            <w:r>
              <w:t>3</w:t>
            </w:r>
            <w:r w:rsidR="00615099">
              <w:t>,50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Мери и пасища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FC191F" w:rsidP="00FC191F">
            <w:pPr>
              <w:jc w:val="both"/>
            </w:pPr>
            <w:r>
              <w:t>6</w:t>
            </w:r>
            <w:r w:rsidR="00615099">
              <w:t>,</w:t>
            </w:r>
            <w:r>
              <w:t>25</w:t>
            </w:r>
          </w:p>
        </w:tc>
        <w:tc>
          <w:tcPr>
            <w:tcW w:w="900" w:type="dxa"/>
          </w:tcPr>
          <w:p w:rsidR="00615099" w:rsidRDefault="00FC191F" w:rsidP="004B3418">
            <w:pPr>
              <w:jc w:val="both"/>
            </w:pPr>
            <w:r>
              <w:t>5</w:t>
            </w:r>
            <w:r w:rsidR="00615099">
              <w:t>,50</w:t>
            </w:r>
          </w:p>
        </w:tc>
        <w:tc>
          <w:tcPr>
            <w:tcW w:w="900" w:type="dxa"/>
          </w:tcPr>
          <w:p w:rsidR="00615099" w:rsidRDefault="00FC191F" w:rsidP="00FC191F">
            <w:pPr>
              <w:jc w:val="both"/>
            </w:pPr>
            <w:r>
              <w:t>5</w:t>
            </w:r>
            <w:r w:rsidR="00615099">
              <w:t>,</w:t>
            </w:r>
            <w:r>
              <w:t>00</w:t>
            </w:r>
          </w:p>
        </w:tc>
        <w:tc>
          <w:tcPr>
            <w:tcW w:w="900" w:type="dxa"/>
          </w:tcPr>
          <w:p w:rsidR="00615099" w:rsidRDefault="00FC191F" w:rsidP="00FC191F">
            <w:pPr>
              <w:jc w:val="both"/>
            </w:pPr>
            <w:r>
              <w:t>4</w:t>
            </w:r>
            <w:r w:rsidR="00615099">
              <w:t>,5</w:t>
            </w:r>
            <w:r>
              <w:t>0</w:t>
            </w:r>
          </w:p>
        </w:tc>
        <w:tc>
          <w:tcPr>
            <w:tcW w:w="880" w:type="dxa"/>
          </w:tcPr>
          <w:p w:rsidR="00615099" w:rsidRDefault="00FC191F" w:rsidP="00FC191F">
            <w:pPr>
              <w:jc w:val="both"/>
            </w:pPr>
            <w:r>
              <w:t>3</w:t>
            </w:r>
            <w:r w:rsidR="00615099">
              <w:t>,5</w:t>
            </w:r>
            <w:r>
              <w:t>0</w:t>
            </w:r>
          </w:p>
        </w:tc>
        <w:tc>
          <w:tcPr>
            <w:tcW w:w="740" w:type="dxa"/>
          </w:tcPr>
          <w:p w:rsidR="00615099" w:rsidRDefault="00FC191F" w:rsidP="00FC191F">
            <w:pPr>
              <w:jc w:val="both"/>
            </w:pPr>
            <w:r>
              <w:t>3</w:t>
            </w:r>
            <w:r w:rsidR="00615099">
              <w:t>,</w:t>
            </w:r>
            <w:r>
              <w:t>2</w:t>
            </w:r>
            <w:r w:rsidR="00615099">
              <w:t>5</w:t>
            </w:r>
          </w:p>
        </w:tc>
        <w:tc>
          <w:tcPr>
            <w:tcW w:w="720" w:type="dxa"/>
          </w:tcPr>
          <w:p w:rsidR="00615099" w:rsidRDefault="00615099" w:rsidP="00FC191F">
            <w:pPr>
              <w:jc w:val="both"/>
            </w:pPr>
            <w:r>
              <w:t>2,</w:t>
            </w:r>
            <w:r w:rsidR="00FC191F">
              <w:t>7</w:t>
            </w:r>
            <w:r>
              <w:t>5</w:t>
            </w:r>
          </w:p>
        </w:tc>
        <w:tc>
          <w:tcPr>
            <w:tcW w:w="720" w:type="dxa"/>
          </w:tcPr>
          <w:p w:rsidR="00615099" w:rsidRDefault="00615099" w:rsidP="00FC191F">
            <w:pPr>
              <w:jc w:val="both"/>
            </w:pPr>
            <w:r>
              <w:t>2,</w:t>
            </w:r>
            <w:r w:rsidR="00FC191F">
              <w:t>5</w:t>
            </w:r>
            <w:r>
              <w:t>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Изоставена нива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1</w:t>
            </w:r>
            <w:r w:rsidR="00FC191F">
              <w:t>7</w:t>
            </w:r>
            <w:r>
              <w:t>,50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1</w:t>
            </w:r>
            <w:r w:rsidR="00FC191F">
              <w:t>5</w:t>
            </w:r>
            <w:r>
              <w:t>,00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12</w:t>
            </w:r>
            <w:r w:rsidR="00615099">
              <w:t>,50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10</w:t>
            </w:r>
            <w:r w:rsidR="00615099">
              <w:t>,00</w:t>
            </w:r>
          </w:p>
        </w:tc>
        <w:tc>
          <w:tcPr>
            <w:tcW w:w="88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7</w:t>
            </w:r>
            <w:r w:rsidR="00615099">
              <w:t>,50</w:t>
            </w:r>
          </w:p>
        </w:tc>
        <w:tc>
          <w:tcPr>
            <w:tcW w:w="74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5</w:t>
            </w:r>
            <w:r w:rsidR="00615099">
              <w:t>,00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4</w:t>
            </w:r>
            <w:r w:rsidR="00615099">
              <w:t>,50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4</w:t>
            </w:r>
            <w:r w:rsidR="00615099">
              <w:t>,00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Пасище с храсти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6</w:t>
            </w:r>
            <w:r w:rsidR="00615099">
              <w:t>,00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4B3418">
            <w:pPr>
              <w:jc w:val="both"/>
            </w:pPr>
            <w:r>
              <w:t>5</w:t>
            </w:r>
            <w:r w:rsidR="00615099">
              <w:t>,25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5</w:t>
            </w:r>
            <w:r w:rsidR="00615099">
              <w:t>,</w:t>
            </w:r>
            <w:r>
              <w:t>0</w:t>
            </w:r>
            <w:r w:rsidR="00615099">
              <w:t>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4</w:t>
            </w:r>
            <w:r w:rsidR="00615099">
              <w:t>,</w:t>
            </w:r>
            <w:r>
              <w:t>25</w:t>
            </w:r>
          </w:p>
        </w:tc>
        <w:tc>
          <w:tcPr>
            <w:tcW w:w="88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3</w:t>
            </w:r>
            <w:r w:rsidR="00615099">
              <w:t>,5</w:t>
            </w:r>
            <w:r>
              <w:t>0</w:t>
            </w:r>
          </w:p>
        </w:tc>
        <w:tc>
          <w:tcPr>
            <w:tcW w:w="740" w:type="dxa"/>
          </w:tcPr>
          <w:p w:rsidR="00615099" w:rsidRDefault="00615099" w:rsidP="004B3418">
            <w:pPr>
              <w:jc w:val="both"/>
            </w:pPr>
          </w:p>
          <w:p w:rsidR="00615099" w:rsidRDefault="00FC191F" w:rsidP="00FC191F">
            <w:pPr>
              <w:jc w:val="both"/>
            </w:pPr>
            <w:r>
              <w:t>3</w:t>
            </w:r>
            <w:r w:rsidR="00615099">
              <w:t>,</w:t>
            </w:r>
            <w:r>
              <w:t>0</w:t>
            </w:r>
            <w:r w:rsidR="00615099">
              <w:t>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2,</w:t>
            </w:r>
            <w:r w:rsidR="00FC191F">
              <w:t>75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FC191F">
            <w:pPr>
              <w:jc w:val="both"/>
            </w:pPr>
            <w:r>
              <w:t>2,</w:t>
            </w:r>
            <w:r w:rsidR="00FC191F">
              <w:t>5</w:t>
            </w:r>
            <w:r>
              <w:t>0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>Храсти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FC191F" w:rsidP="00FC191F">
            <w:pPr>
              <w:jc w:val="both"/>
            </w:pPr>
            <w:r>
              <w:t>5</w:t>
            </w:r>
            <w:r w:rsidR="00615099">
              <w:t>,5</w:t>
            </w:r>
            <w:r>
              <w:t>0</w:t>
            </w:r>
          </w:p>
        </w:tc>
        <w:tc>
          <w:tcPr>
            <w:tcW w:w="900" w:type="dxa"/>
          </w:tcPr>
          <w:p w:rsidR="00615099" w:rsidRDefault="00FC191F" w:rsidP="004B3418">
            <w:pPr>
              <w:jc w:val="both"/>
            </w:pPr>
            <w:r>
              <w:t>4</w:t>
            </w:r>
            <w:r w:rsidR="00615099">
              <w:t>,75</w:t>
            </w:r>
          </w:p>
        </w:tc>
        <w:tc>
          <w:tcPr>
            <w:tcW w:w="900" w:type="dxa"/>
          </w:tcPr>
          <w:p w:rsidR="00615099" w:rsidRDefault="00FC191F" w:rsidP="00FC191F">
            <w:pPr>
              <w:jc w:val="both"/>
            </w:pPr>
            <w:r>
              <w:t>4</w:t>
            </w:r>
            <w:r w:rsidR="00615099">
              <w:t>,</w:t>
            </w:r>
            <w:r>
              <w:t>2</w:t>
            </w:r>
            <w:r w:rsidR="00615099">
              <w:t>5</w:t>
            </w:r>
          </w:p>
        </w:tc>
        <w:tc>
          <w:tcPr>
            <w:tcW w:w="900" w:type="dxa"/>
          </w:tcPr>
          <w:p w:rsidR="00615099" w:rsidRDefault="00FC191F" w:rsidP="004B3418">
            <w:pPr>
              <w:jc w:val="both"/>
            </w:pPr>
            <w:r>
              <w:t>3</w:t>
            </w:r>
            <w:r w:rsidR="00615099">
              <w:t>,75</w:t>
            </w:r>
          </w:p>
        </w:tc>
        <w:tc>
          <w:tcPr>
            <w:tcW w:w="880" w:type="dxa"/>
          </w:tcPr>
          <w:p w:rsidR="00615099" w:rsidRDefault="00FC191F" w:rsidP="004B3418">
            <w:pPr>
              <w:jc w:val="both"/>
            </w:pPr>
            <w:r>
              <w:t>3</w:t>
            </w:r>
            <w:r w:rsidR="00615099">
              <w:t>,50</w:t>
            </w:r>
          </w:p>
        </w:tc>
        <w:tc>
          <w:tcPr>
            <w:tcW w:w="740" w:type="dxa"/>
          </w:tcPr>
          <w:p w:rsidR="00615099" w:rsidRDefault="00FC191F" w:rsidP="00FC191F">
            <w:pPr>
              <w:jc w:val="both"/>
            </w:pPr>
            <w:r>
              <w:t>2</w:t>
            </w:r>
            <w:r w:rsidR="00615099">
              <w:t>,</w:t>
            </w:r>
            <w:r>
              <w:t>7</w:t>
            </w:r>
            <w:r w:rsidR="00615099">
              <w:t>5</w:t>
            </w:r>
          </w:p>
        </w:tc>
        <w:tc>
          <w:tcPr>
            <w:tcW w:w="720" w:type="dxa"/>
          </w:tcPr>
          <w:p w:rsidR="00615099" w:rsidRDefault="00615099" w:rsidP="00FC191F">
            <w:pPr>
              <w:jc w:val="both"/>
            </w:pPr>
            <w:r>
              <w:t>2,</w:t>
            </w:r>
            <w:r w:rsidR="00FC191F">
              <w:t>5</w:t>
            </w:r>
            <w:r>
              <w:t>0</w:t>
            </w:r>
          </w:p>
        </w:tc>
        <w:tc>
          <w:tcPr>
            <w:tcW w:w="720" w:type="dxa"/>
          </w:tcPr>
          <w:p w:rsidR="00615099" w:rsidRDefault="00615099" w:rsidP="00FC191F">
            <w:pPr>
              <w:jc w:val="both"/>
            </w:pPr>
            <w:r>
              <w:t>2,</w:t>
            </w:r>
            <w:r w:rsidR="00FC191F">
              <w:t>25</w:t>
            </w:r>
          </w:p>
        </w:tc>
      </w:tr>
      <w:tr w:rsidR="00615099" w:rsidTr="00205643">
        <w:tc>
          <w:tcPr>
            <w:tcW w:w="2160" w:type="dxa"/>
          </w:tcPr>
          <w:p w:rsidR="00615099" w:rsidRDefault="00615099" w:rsidP="004B3418">
            <w:r>
              <w:t xml:space="preserve">Новосъздадени </w:t>
            </w:r>
            <w:proofErr w:type="spellStart"/>
            <w:r>
              <w:t>тр</w:t>
            </w:r>
            <w:proofErr w:type="spellEnd"/>
            <w:r>
              <w:t>. насаждения за добив на дървесина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D81B34" w:rsidP="004B3418">
            <w:pPr>
              <w:jc w:val="both"/>
            </w:pPr>
            <w:r>
              <w:t>3</w:t>
            </w:r>
            <w:r w:rsidR="00615099">
              <w:t>0,00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D81B34" w:rsidP="004B3418">
            <w:pPr>
              <w:jc w:val="both"/>
            </w:pPr>
            <w:r>
              <w:t>25</w:t>
            </w:r>
            <w:r w:rsidR="00615099">
              <w:t>,00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D81B34" w:rsidP="004B3418">
            <w:pPr>
              <w:jc w:val="both"/>
            </w:pPr>
            <w:r>
              <w:t>20</w:t>
            </w:r>
            <w:r w:rsidR="00615099">
              <w:t>,00</w:t>
            </w:r>
          </w:p>
        </w:tc>
        <w:tc>
          <w:tcPr>
            <w:tcW w:w="90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615099" w:rsidP="00D81B34">
            <w:pPr>
              <w:jc w:val="both"/>
            </w:pPr>
            <w:r>
              <w:t>1</w:t>
            </w:r>
            <w:r w:rsidR="00D81B34">
              <w:t>7</w:t>
            </w:r>
            <w:r>
              <w:t>,00</w:t>
            </w:r>
          </w:p>
        </w:tc>
        <w:tc>
          <w:tcPr>
            <w:tcW w:w="88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615099" w:rsidP="00D81B34">
            <w:pPr>
              <w:jc w:val="both"/>
            </w:pPr>
            <w:r>
              <w:t>1</w:t>
            </w:r>
            <w:r w:rsidR="00D81B34">
              <w:t>5</w:t>
            </w:r>
            <w:r>
              <w:t>,00</w:t>
            </w:r>
          </w:p>
        </w:tc>
        <w:tc>
          <w:tcPr>
            <w:tcW w:w="74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615099" w:rsidP="00D81B34">
            <w:pPr>
              <w:jc w:val="both"/>
            </w:pPr>
            <w:r>
              <w:t>1</w:t>
            </w:r>
            <w:r w:rsidR="00D81B34">
              <w:t>3</w:t>
            </w:r>
            <w:r>
              <w:t>,0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615099" w:rsidP="00D81B34">
            <w:pPr>
              <w:jc w:val="both"/>
            </w:pPr>
            <w:r>
              <w:t>1</w:t>
            </w:r>
            <w:r w:rsidR="00D81B34">
              <w:t>2</w:t>
            </w:r>
            <w:r>
              <w:t>,0</w:t>
            </w:r>
          </w:p>
        </w:tc>
        <w:tc>
          <w:tcPr>
            <w:tcW w:w="720" w:type="dxa"/>
          </w:tcPr>
          <w:p w:rsidR="00615099" w:rsidRDefault="00615099" w:rsidP="004B3418">
            <w:pPr>
              <w:jc w:val="both"/>
            </w:pPr>
          </w:p>
          <w:p w:rsidR="00615099" w:rsidRDefault="00615099" w:rsidP="004B3418">
            <w:pPr>
              <w:jc w:val="both"/>
            </w:pPr>
          </w:p>
          <w:p w:rsidR="00615099" w:rsidRDefault="00D81B34" w:rsidP="00D81B34">
            <w:pPr>
              <w:jc w:val="both"/>
            </w:pPr>
            <w:r>
              <w:t>11</w:t>
            </w:r>
            <w:r w:rsidR="00615099">
              <w:t>,0</w:t>
            </w:r>
          </w:p>
        </w:tc>
      </w:tr>
    </w:tbl>
    <w:p w:rsidR="00615099" w:rsidRDefault="00615099" w:rsidP="00615099">
      <w:pPr>
        <w:spacing w:line="380" w:lineRule="exact"/>
        <w:jc w:val="both"/>
      </w:pP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/2/ За пустеещи и необработваеми повече от 2 години земи цената е 3,75 лв. на декар.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/3/ Тази цена е база за провеждане на търгове за отдаване под наем и аренда на земята и сключване на договори за наем и оземляване.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/4/ За провеждане на търг или конкурс за предоставяне под наем или аренда на земеделска земя от ОПФ за създаване и отглеждане на трайни насаждения се прилагат следните цени:</w:t>
      </w:r>
    </w:p>
    <w:p w:rsidR="00615099" w:rsidRPr="00CD4C60" w:rsidRDefault="00615099" w:rsidP="00615099">
      <w:pPr>
        <w:spacing w:line="380" w:lineRule="exact"/>
        <w:ind w:left="2130"/>
        <w:jc w:val="both"/>
        <w:rPr>
          <w:b/>
          <w:u w:val="single"/>
        </w:rPr>
      </w:pPr>
      <w:r w:rsidRPr="00CD4C60">
        <w:rPr>
          <w:b/>
          <w:u w:val="single"/>
        </w:rPr>
        <w:lastRenderedPageBreak/>
        <w:t>1. Лозови насаждения:</w:t>
      </w:r>
    </w:p>
    <w:p w:rsidR="00615099" w:rsidRDefault="00615099" w:rsidP="00615099">
      <w:pPr>
        <w:spacing w:line="380" w:lineRule="exact"/>
        <w:ind w:left="1416" w:firstLine="708"/>
        <w:jc w:val="both"/>
      </w:pPr>
      <w:r>
        <w:t xml:space="preserve">- </w:t>
      </w:r>
      <w:proofErr w:type="spellStart"/>
      <w:r>
        <w:t>гратисен</w:t>
      </w:r>
      <w:proofErr w:type="spellEnd"/>
      <w:r>
        <w:t xml:space="preserve"> период – 4 години;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>- 5 – 7 година – 36 лв./дка;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>- 8- 20 година – 96 лв./дка;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за периода на </w:t>
      </w:r>
      <w:proofErr w:type="spellStart"/>
      <w:r>
        <w:t>плододаване</w:t>
      </w:r>
      <w:proofErr w:type="spellEnd"/>
      <w:r>
        <w:t xml:space="preserve"> – 46 лв./кв. м;</w:t>
      </w:r>
    </w:p>
    <w:p w:rsidR="00615099" w:rsidRPr="00CD4C60" w:rsidRDefault="00615099" w:rsidP="00615099">
      <w:pPr>
        <w:spacing w:line="380" w:lineRule="exact"/>
        <w:jc w:val="both"/>
        <w:rPr>
          <w:b/>
          <w:u w:val="single"/>
        </w:rPr>
      </w:pPr>
      <w:r>
        <w:tab/>
      </w:r>
      <w:r>
        <w:tab/>
      </w:r>
      <w:r>
        <w:tab/>
      </w:r>
      <w:r w:rsidRPr="00CD4C60">
        <w:rPr>
          <w:b/>
          <w:u w:val="single"/>
        </w:rPr>
        <w:t>2. Овощни насаждения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</w:t>
      </w:r>
      <w:proofErr w:type="spellStart"/>
      <w:r>
        <w:t>гратисен</w:t>
      </w:r>
      <w:proofErr w:type="spellEnd"/>
      <w:r>
        <w:t xml:space="preserve"> период – 4 години;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>- 5 - 7 година – 36 лв./дка;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за периода на </w:t>
      </w:r>
      <w:proofErr w:type="spellStart"/>
      <w:r>
        <w:t>плододаване</w:t>
      </w:r>
      <w:proofErr w:type="spellEnd"/>
      <w:r>
        <w:t xml:space="preserve"> – 56 лв./дка;</w:t>
      </w:r>
    </w:p>
    <w:p w:rsidR="00615099" w:rsidRPr="00CD4C60" w:rsidRDefault="00615099" w:rsidP="00615099">
      <w:pPr>
        <w:spacing w:line="380" w:lineRule="exact"/>
        <w:jc w:val="both"/>
        <w:rPr>
          <w:b/>
          <w:u w:val="single"/>
        </w:rPr>
      </w:pPr>
      <w:r>
        <w:tab/>
      </w:r>
      <w:r>
        <w:tab/>
      </w:r>
      <w:r>
        <w:tab/>
      </w:r>
      <w:r w:rsidRPr="00CD4C60">
        <w:rPr>
          <w:b/>
          <w:u w:val="single"/>
        </w:rPr>
        <w:t xml:space="preserve">3. </w:t>
      </w:r>
      <w:proofErr w:type="spellStart"/>
      <w:r w:rsidRPr="00CD4C60">
        <w:rPr>
          <w:b/>
          <w:u w:val="single"/>
        </w:rPr>
        <w:t>Ягодоплодни</w:t>
      </w:r>
      <w:proofErr w:type="spellEnd"/>
      <w:r w:rsidRPr="00CD4C60">
        <w:rPr>
          <w:b/>
          <w:u w:val="single"/>
        </w:rPr>
        <w:t xml:space="preserve"> култури: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</w:t>
      </w:r>
      <w:proofErr w:type="spellStart"/>
      <w:r>
        <w:t>гратисен</w:t>
      </w:r>
      <w:proofErr w:type="spellEnd"/>
      <w:r>
        <w:t xml:space="preserve"> период – 2 години;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за периода на </w:t>
      </w:r>
      <w:proofErr w:type="spellStart"/>
      <w:r>
        <w:t>плододаване</w:t>
      </w:r>
      <w:proofErr w:type="spellEnd"/>
      <w:r>
        <w:t xml:space="preserve"> – 56 лв./дка;</w:t>
      </w:r>
    </w:p>
    <w:p w:rsidR="00615099" w:rsidRPr="00CD4C60" w:rsidRDefault="00615099" w:rsidP="00615099">
      <w:pPr>
        <w:spacing w:line="380" w:lineRule="exact"/>
        <w:jc w:val="both"/>
        <w:rPr>
          <w:b/>
          <w:u w:val="single"/>
        </w:rPr>
      </w:pPr>
      <w:r>
        <w:tab/>
      </w:r>
      <w:r>
        <w:tab/>
      </w:r>
      <w:r>
        <w:tab/>
      </w:r>
      <w:r w:rsidRPr="00CD4C60">
        <w:rPr>
          <w:b/>
          <w:u w:val="single"/>
        </w:rPr>
        <w:t>4. Етерично-маслени култури – мента, лавандула, шипка и др.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</w:t>
      </w:r>
      <w:proofErr w:type="spellStart"/>
      <w:r>
        <w:t>гратисен</w:t>
      </w:r>
      <w:proofErr w:type="spellEnd"/>
      <w:r>
        <w:t xml:space="preserve"> период – 3 години;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за периода на </w:t>
      </w:r>
      <w:proofErr w:type="spellStart"/>
      <w:r>
        <w:t>плододаване</w:t>
      </w:r>
      <w:proofErr w:type="spellEnd"/>
      <w:r>
        <w:t xml:space="preserve"> – 36 лв./дка;</w:t>
      </w:r>
    </w:p>
    <w:p w:rsidR="00615099" w:rsidRPr="00CD4C60" w:rsidRDefault="00615099" w:rsidP="00615099">
      <w:pPr>
        <w:spacing w:line="380" w:lineRule="exact"/>
        <w:jc w:val="both"/>
        <w:rPr>
          <w:b/>
          <w:u w:val="single"/>
        </w:rPr>
      </w:pPr>
      <w:r>
        <w:tab/>
      </w:r>
      <w:r>
        <w:tab/>
      </w:r>
      <w:r>
        <w:tab/>
      </w:r>
      <w:r w:rsidRPr="00CD4C60">
        <w:rPr>
          <w:b/>
          <w:u w:val="single"/>
        </w:rPr>
        <w:t>5. Култивирани билки – срок на предоставяне – 5 години;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 xml:space="preserve">- </w:t>
      </w:r>
      <w:proofErr w:type="spellStart"/>
      <w:r>
        <w:t>гратисен</w:t>
      </w:r>
      <w:proofErr w:type="spellEnd"/>
      <w:r>
        <w:t xml:space="preserve"> период – 1 година;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>- 2- 5 година – 13 лв./дка.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</w:p>
    <w:p w:rsidR="00615099" w:rsidRDefault="00615099" w:rsidP="00615099">
      <w:pPr>
        <w:spacing w:line="380" w:lineRule="exact"/>
        <w:ind w:left="708" w:firstLine="708"/>
        <w:jc w:val="both"/>
      </w:pPr>
      <w:r>
        <w:t xml:space="preserve">/5/ Продължителността на периода на </w:t>
      </w:r>
      <w:proofErr w:type="spellStart"/>
      <w:r>
        <w:t>плододаване</w:t>
      </w:r>
      <w:proofErr w:type="spellEnd"/>
      <w:r>
        <w:t xml:space="preserve"> за отделните видове трайни насаждения се определя от приложението към чл. 5 от Наредбата за базисните цени на трайните насаждения.</w:t>
      </w:r>
    </w:p>
    <w:p w:rsidR="00615099" w:rsidRDefault="00615099" w:rsidP="00615099">
      <w:pPr>
        <w:spacing w:line="380" w:lineRule="exact"/>
        <w:ind w:left="708" w:firstLine="702"/>
        <w:jc w:val="both"/>
      </w:pPr>
      <w:r>
        <w:t>/6/ Цената за предоставяне право на ползване за устройване на пчелини върху земя от ОПФ и ОГФ е 25 лв./дка.</w:t>
      </w:r>
    </w:p>
    <w:p w:rsidR="00615099" w:rsidRDefault="00615099" w:rsidP="00615099">
      <w:pPr>
        <w:spacing w:line="380" w:lineRule="exact"/>
        <w:ind w:left="708" w:firstLine="702"/>
        <w:jc w:val="both"/>
      </w:pPr>
    </w:p>
    <w:p w:rsidR="00615099" w:rsidRDefault="00615099" w:rsidP="00615099">
      <w:pPr>
        <w:spacing w:line="380" w:lineRule="exact"/>
        <w:ind w:left="708" w:firstLine="702"/>
        <w:jc w:val="both"/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ПРЕХОДНИ И ЗАКЛЮЧИТЕЛНИ РАЗПОРЕДБИ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</w:r>
      <w:r>
        <w:rPr>
          <w:b/>
        </w:rPr>
        <w:tab/>
        <w:t xml:space="preserve">§ </w:t>
      </w:r>
      <w:r w:rsidRPr="00F42F89">
        <w:t>1</w:t>
      </w:r>
      <w:r>
        <w:rPr>
          <w:b/>
        </w:rPr>
        <w:t xml:space="preserve">. </w:t>
      </w:r>
      <w:r>
        <w:t>Тази Наредба се приема на основание чл. 14, ал.8 от ЗОС.</w:t>
      </w:r>
    </w:p>
    <w:p w:rsidR="00615099" w:rsidRDefault="00615099" w:rsidP="00615099">
      <w:pPr>
        <w:spacing w:line="380" w:lineRule="exact"/>
        <w:ind w:left="708"/>
        <w:jc w:val="both"/>
      </w:pPr>
      <w:r>
        <w:tab/>
        <w:t xml:space="preserve">§ 2. Наредбата отменя </w:t>
      </w:r>
      <w:r w:rsidR="0066666F">
        <w:t>Правилника за определяне на базисни наемни цени на имоти – собственост на Община Опака</w:t>
      </w:r>
      <w:r>
        <w:t xml:space="preserve">, приет с Решение № 5 по протокол № </w:t>
      </w:r>
      <w:r w:rsidR="0066666F">
        <w:t>6</w:t>
      </w:r>
      <w:r>
        <w:t>/</w:t>
      </w:r>
      <w:r w:rsidR="0066666F">
        <w:t>19</w:t>
      </w:r>
      <w:r>
        <w:t>.01.200</w:t>
      </w:r>
      <w:r w:rsidR="0066666F">
        <w:t>0</w:t>
      </w:r>
      <w:r>
        <w:t xml:space="preserve"> г. на Общински съвет – </w:t>
      </w:r>
      <w:r w:rsidR="0066666F">
        <w:t>Опака</w:t>
      </w:r>
      <w:r>
        <w:t>.</w:t>
      </w:r>
    </w:p>
    <w:p w:rsidR="00615099" w:rsidRDefault="00615099" w:rsidP="00615099">
      <w:pPr>
        <w:spacing w:line="380" w:lineRule="exact"/>
        <w:ind w:left="708"/>
        <w:jc w:val="both"/>
      </w:pPr>
      <w:r>
        <w:tab/>
        <w:t>§ 3. Наемните цени по действащите договори, продължени по молба на наемателите на основание §1 от ПЗР на НРП</w:t>
      </w:r>
      <w:r w:rsidR="0066666F">
        <w:t>С</w:t>
      </w:r>
      <w:r>
        <w:t>УРОИ, подлежат на актуализация с % на увеличение на базисните наемни цени.</w:t>
      </w:r>
    </w:p>
    <w:p w:rsidR="00615099" w:rsidRDefault="00615099" w:rsidP="00615099">
      <w:pPr>
        <w:spacing w:line="380" w:lineRule="exact"/>
        <w:ind w:left="708"/>
        <w:jc w:val="both"/>
      </w:pPr>
      <w:r>
        <w:tab/>
      </w:r>
    </w:p>
    <w:p w:rsidR="00615099" w:rsidRDefault="00615099"/>
    <w:sectPr w:rsidR="00615099" w:rsidSect="0061509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23204"/>
    <w:multiLevelType w:val="hybridMultilevel"/>
    <w:tmpl w:val="AD62068A"/>
    <w:lvl w:ilvl="0" w:tplc="0220C55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46DB0420"/>
    <w:multiLevelType w:val="hybridMultilevel"/>
    <w:tmpl w:val="B54C9358"/>
    <w:lvl w:ilvl="0" w:tplc="49FCD4A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86096C"/>
    <w:multiLevelType w:val="hybridMultilevel"/>
    <w:tmpl w:val="82D00A2E"/>
    <w:lvl w:ilvl="0" w:tplc="FB383E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5099"/>
    <w:rsid w:val="001910D9"/>
    <w:rsid w:val="00195051"/>
    <w:rsid w:val="00205643"/>
    <w:rsid w:val="004D32DD"/>
    <w:rsid w:val="005D6DA6"/>
    <w:rsid w:val="005F7005"/>
    <w:rsid w:val="00615099"/>
    <w:rsid w:val="006230DE"/>
    <w:rsid w:val="0066666F"/>
    <w:rsid w:val="00A20206"/>
    <w:rsid w:val="00CA56C7"/>
    <w:rsid w:val="00D81B34"/>
    <w:rsid w:val="00FC191F"/>
    <w:rsid w:val="00FC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5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50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2015-12-08T13:58:00Z</cp:lastPrinted>
  <dcterms:created xsi:type="dcterms:W3CDTF">2015-12-08T12:51:00Z</dcterms:created>
  <dcterms:modified xsi:type="dcterms:W3CDTF">2015-12-11T13:46:00Z</dcterms:modified>
</cp:coreProperties>
</file>